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МАРКОВСКОГО СЕЛЬСОВЕТА</w:t>
      </w: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ГЛУШКОВСКОГО РАЙОНА</w:t>
      </w: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2D56" w:rsidRPr="00142EC1" w:rsidRDefault="007E2D56" w:rsidP="00142E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7E2D56" w:rsidRPr="00142EC1" w:rsidRDefault="007E2D56" w:rsidP="00142EC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от 18 февраля 2015 года    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142EC1">
        <w:rPr>
          <w:rFonts w:ascii="Arial" w:hAnsi="Arial" w:cs="Arial"/>
          <w:b/>
          <w:bCs/>
          <w:sz w:val="32"/>
          <w:szCs w:val="32"/>
          <w:lang w:eastAsia="ru-RU"/>
        </w:rPr>
        <w:t>94</w:t>
      </w: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E2D56" w:rsidRPr="00142EC1" w:rsidRDefault="007E2D56" w:rsidP="00142E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2EC1">
        <w:rPr>
          <w:rFonts w:ascii="Arial" w:hAnsi="Arial" w:cs="Arial"/>
          <w:b/>
          <w:bCs/>
          <w:sz w:val="32"/>
          <w:szCs w:val="32"/>
        </w:rPr>
        <w:t>Об условиях приватизации  муниципального имущества и утверждении аукционной документации</w:t>
      </w:r>
    </w:p>
    <w:p w:rsidR="007E2D56" w:rsidRPr="00142EC1" w:rsidRDefault="007E2D56" w:rsidP="00142EC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D56" w:rsidRPr="0082168C" w:rsidRDefault="007E2D56" w:rsidP="00BE3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D56" w:rsidRPr="00142EC1" w:rsidRDefault="007E2D56" w:rsidP="001315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EC1">
        <w:rPr>
          <w:rFonts w:ascii="Arial" w:hAnsi="Arial" w:cs="Arial"/>
          <w:sz w:val="24"/>
          <w:szCs w:val="24"/>
        </w:rPr>
        <w:t>В соответстви</w:t>
      </w:r>
      <w:bookmarkStart w:id="0" w:name="_GoBack"/>
      <w:bookmarkEnd w:id="0"/>
      <w:r w:rsidRPr="00142EC1">
        <w:rPr>
          <w:rFonts w:ascii="Arial" w:hAnsi="Arial" w:cs="Arial"/>
          <w:sz w:val="24"/>
          <w:szCs w:val="24"/>
        </w:rPr>
        <w:t>и со ст. 209 ГК РФ, Федеральными законами РФ от 06.10.2003 г. № 131-ФЗ 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имущества», Уставом муниципального образования «Марковский сельсовет» Глушковского района Курской области, Решением Собрания депутатов Марковского  сельсовета Глушковского района Курской области «Об утверждении прогнозного плана приватизации муниципального имущества на 2015 -2016 г.г.» от 30 января 2015 г. №90, администрация Марковского сельсовета Глушковского района Курской области РЕШИЛО</w:t>
      </w:r>
      <w:r w:rsidRPr="00142EC1">
        <w:rPr>
          <w:rFonts w:ascii="Arial" w:hAnsi="Arial" w:cs="Arial"/>
          <w:b/>
          <w:bCs/>
          <w:sz w:val="24"/>
          <w:szCs w:val="24"/>
        </w:rPr>
        <w:t>:</w:t>
      </w:r>
    </w:p>
    <w:p w:rsidR="007E2D56" w:rsidRPr="00142EC1" w:rsidRDefault="007E2D56" w:rsidP="00123D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42EC1">
        <w:rPr>
          <w:rFonts w:ascii="Arial" w:hAnsi="Arial" w:cs="Arial"/>
          <w:sz w:val="24"/>
          <w:szCs w:val="24"/>
        </w:rPr>
        <w:t xml:space="preserve">1. Реализовать путем проведения аукциона открытого по составу участников и по форме подачи предложений о цене имущество муниципального образования «Марковский сельсовет» Глушковского района Курской области (Приложение №1). </w:t>
      </w:r>
    </w:p>
    <w:p w:rsidR="007E2D56" w:rsidRPr="00142EC1" w:rsidRDefault="007E2D56" w:rsidP="00BE310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42EC1">
        <w:rPr>
          <w:rFonts w:ascii="Arial" w:hAnsi="Arial" w:cs="Arial"/>
          <w:sz w:val="24"/>
          <w:szCs w:val="24"/>
        </w:rPr>
        <w:t xml:space="preserve"> 2. Установить, что начальная цена имущества указанного в части 1 настоящего решения определяется в соответствии с отчетами:</w:t>
      </w:r>
    </w:p>
    <w:p w:rsidR="007E2D56" w:rsidRPr="00142EC1" w:rsidRDefault="007E2D56" w:rsidP="00BE310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42EC1">
        <w:rPr>
          <w:rFonts w:ascii="Arial" w:hAnsi="Arial" w:cs="Arial"/>
          <w:sz w:val="24"/>
          <w:szCs w:val="24"/>
        </w:rPr>
        <w:t>- № 24-15/01-15 от 20.01.2015 г., об оценке рыночной стоимости нежилого здания  общей площадью 226 кв.м.  (клуб «Спутник»), расположенного по адресу: Курская область, Глушковский район, с. Самарка, принадлежащего МО «Марковский сельсовет» Глушковского района Курской области, составленного независимым оценщиком Проскуриной Т.Н. в соответствии с законодательством Российской Федерации об оценочной деятельности.</w:t>
      </w:r>
    </w:p>
    <w:p w:rsidR="007E2D56" w:rsidRPr="00142EC1" w:rsidRDefault="007E2D56" w:rsidP="00123D8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42EC1">
        <w:rPr>
          <w:rFonts w:ascii="Arial" w:hAnsi="Arial" w:cs="Arial"/>
          <w:sz w:val="24"/>
          <w:szCs w:val="24"/>
        </w:rPr>
        <w:t>- № 25-15/01-15 от 20.01.2015 г. об оценке рыночной стоимости нежилого здания  общей площадью 134,9 кв.м.  (школа) расположенного по адресу: Курская область, Глушковский район, с. Самарка, д. 25а принадлежащего МО «Марковский сельсовет» Глушковского района Курской области, составленного независимым оценщиком Проскуриной Т.Н. в соответствии с законодательством Российской Федерации об оценочной деятельности.</w:t>
      </w:r>
    </w:p>
    <w:p w:rsidR="007E2D56" w:rsidRPr="00142EC1" w:rsidRDefault="007E2D56" w:rsidP="00BE310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 xml:space="preserve">3. Поручить организацию и проведение аукциона по продаже приватизируемого муниципального имущества областному бюджетному учреждению «Фонд имущества Курской области». </w:t>
      </w:r>
    </w:p>
    <w:p w:rsidR="007E2D56" w:rsidRPr="00142EC1" w:rsidRDefault="007E2D56" w:rsidP="00D011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>4.Заместителю главы администрации  МО «Марковский сельсовет» Литвиновой Т.Н. обеспечить размещение на официальном сайте Администрации Марковского сельсовета Глушковского района Курской области в сети «Интернет» настоящего Решения об условиях приватизации муниципального имущества.</w:t>
      </w:r>
    </w:p>
    <w:p w:rsidR="007E2D56" w:rsidRPr="00142EC1" w:rsidRDefault="007E2D56" w:rsidP="00D011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>5. Утвердить прилагаемою форму заявки на участие в аукционе (приложение №2).</w:t>
      </w:r>
    </w:p>
    <w:p w:rsidR="007E2D56" w:rsidRPr="00142EC1" w:rsidRDefault="007E2D56" w:rsidP="00D011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>6. Контроль за исполнением настоящего постановления возложить на себя.</w:t>
      </w:r>
    </w:p>
    <w:p w:rsidR="007E2D56" w:rsidRPr="00142EC1" w:rsidRDefault="007E2D56" w:rsidP="00D01100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>7. Решение вступает в силу со дня его подписания.</w:t>
      </w:r>
    </w:p>
    <w:p w:rsidR="007E2D56" w:rsidRPr="00142EC1" w:rsidRDefault="007E2D56" w:rsidP="00BE310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2D56" w:rsidRPr="00142EC1" w:rsidRDefault="007E2D56" w:rsidP="00BE310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2D56" w:rsidRPr="00142EC1" w:rsidRDefault="007E2D56" w:rsidP="00BE310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2D56" w:rsidRPr="00142EC1" w:rsidRDefault="007E2D56" w:rsidP="00713F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2EC1">
        <w:rPr>
          <w:rFonts w:ascii="Arial" w:hAnsi="Arial" w:cs="Arial"/>
          <w:color w:val="000000"/>
          <w:sz w:val="24"/>
          <w:szCs w:val="24"/>
        </w:rPr>
        <w:t>Глава Марковского сельсовета</w:t>
      </w:r>
    </w:p>
    <w:p w:rsidR="007E2D56" w:rsidRPr="00142EC1" w:rsidRDefault="007E2D56" w:rsidP="00713F35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42EC1">
        <w:rPr>
          <w:rFonts w:ascii="Arial" w:hAnsi="Arial" w:cs="Arial"/>
          <w:color w:val="000000"/>
          <w:sz w:val="24"/>
          <w:szCs w:val="24"/>
          <w:lang w:eastAsia="en-US"/>
        </w:rPr>
        <w:t>Глушковского района                                                              С.А. Давиденко</w:t>
      </w: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Pr="00142EC1" w:rsidRDefault="007E2D56" w:rsidP="00D01100">
      <w:pPr>
        <w:pStyle w:val="ListParagraph"/>
        <w:spacing w:after="0"/>
        <w:ind w:left="0"/>
        <w:rPr>
          <w:rFonts w:ascii="Arial" w:hAnsi="Arial" w:cs="Arial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>Приложение № 1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 xml:space="preserve">К Решению собрания депутатов 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Марковского</w:t>
      </w:r>
      <w:r w:rsidRPr="0082168C">
        <w:rPr>
          <w:rFonts w:ascii="Times New Roman" w:hAnsi="Times New Roman" w:cs="Times New Roman"/>
          <w:lang w:eastAsia="ru-RU"/>
        </w:rPr>
        <w:t xml:space="preserve"> сельсовета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>Глушковского района Курской области</w:t>
      </w: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 «18» февраля </w:t>
      </w:r>
      <w:r w:rsidRPr="0082168C">
        <w:rPr>
          <w:rFonts w:ascii="Times New Roman" w:hAnsi="Times New Roman" w:cs="Times New Roman"/>
          <w:lang w:eastAsia="ru-RU"/>
        </w:rPr>
        <w:t>201</w:t>
      </w:r>
      <w:r>
        <w:rPr>
          <w:rFonts w:ascii="Times New Roman" w:hAnsi="Times New Roman" w:cs="Times New Roman"/>
          <w:lang w:eastAsia="ru-RU"/>
        </w:rPr>
        <w:t>5г. № 94</w:t>
      </w: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</w:p>
    <w:p w:rsidR="007E2D56" w:rsidRPr="0082168C" w:rsidRDefault="007E2D56" w:rsidP="008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16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7E2D56" w:rsidRPr="0082168C" w:rsidRDefault="007E2D56" w:rsidP="008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16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имущества, подлежащего приватизации в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16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16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годах.</w:t>
      </w:r>
    </w:p>
    <w:tbl>
      <w:tblPr>
        <w:tblpPr w:leftFromText="180" w:rightFromText="180" w:vertAnchor="text" w:horzAnchor="margin" w:tblpXSpec="center" w:tblpY="181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395"/>
        <w:gridCol w:w="3119"/>
        <w:gridCol w:w="1984"/>
      </w:tblGrid>
      <w:tr w:rsidR="007E2D56" w:rsidRPr="00836392">
        <w:trPr>
          <w:trHeight w:val="693"/>
        </w:trPr>
        <w:tc>
          <w:tcPr>
            <w:tcW w:w="635" w:type="dxa"/>
          </w:tcPr>
          <w:p w:rsidR="007E2D56" w:rsidRPr="00713F35" w:rsidRDefault="007E2D56" w:rsidP="00713F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E2D56" w:rsidRPr="00713F35" w:rsidRDefault="007E2D56" w:rsidP="00713F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Наименование имущества и его назначение</w:t>
            </w:r>
          </w:p>
        </w:tc>
        <w:tc>
          <w:tcPr>
            <w:tcW w:w="3119" w:type="dxa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Местонахождение имущества</w:t>
            </w:r>
          </w:p>
        </w:tc>
        <w:tc>
          <w:tcPr>
            <w:tcW w:w="1984" w:type="dxa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Предполагаемый срок приватизации</w:t>
            </w:r>
          </w:p>
        </w:tc>
      </w:tr>
      <w:tr w:rsidR="007E2D56" w:rsidRPr="00836392">
        <w:tc>
          <w:tcPr>
            <w:tcW w:w="635" w:type="dxa"/>
            <w:vAlign w:val="center"/>
          </w:tcPr>
          <w:p w:rsidR="007E2D56" w:rsidRPr="00713F35" w:rsidRDefault="007E2D56" w:rsidP="00713F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7E2D56" w:rsidRPr="00713F35" w:rsidRDefault="007E2D56" w:rsidP="008E0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- Нежилое здание, назначение: нежилое. Площадь: общая 226 кв.м. Кадастровый (или условный) номер 46-46-04/001/2013-745. Этажность: 2. Существующих ограничений (обременений) права: не зарегистрировано. Свидетельство  о государственной регистрации права от 26. 04.2013 года №46-46-04/001/2013-745.</w:t>
            </w:r>
          </w:p>
          <w:p w:rsidR="007E2D56" w:rsidRPr="00713F35" w:rsidRDefault="007E2D56" w:rsidP="008E0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- Земельный участок, категория земель: Земли населенных пунктов – Для размещения объектов культуры и искусства. Площадь: 4137 кв.м. кадастровый номер: 46:03:120301:143. Существующих ограничений (обременений) права: не зарегистрировано. Свидетельство  о государственной регистрации права от 01.08.2014 года №46-46-04/008/2014-132</w:t>
            </w:r>
          </w:p>
        </w:tc>
        <w:tc>
          <w:tcPr>
            <w:tcW w:w="3119" w:type="dxa"/>
            <w:vAlign w:val="center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Россия, Курская область, Глушковский район, с. Самарка, дом №34</w:t>
            </w:r>
          </w:p>
        </w:tc>
        <w:tc>
          <w:tcPr>
            <w:tcW w:w="1984" w:type="dxa"/>
            <w:vAlign w:val="center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2015-2016 гг.</w:t>
            </w:r>
          </w:p>
        </w:tc>
      </w:tr>
      <w:tr w:rsidR="007E2D56" w:rsidRPr="00836392">
        <w:tc>
          <w:tcPr>
            <w:tcW w:w="635" w:type="dxa"/>
            <w:vAlign w:val="center"/>
          </w:tcPr>
          <w:p w:rsidR="007E2D56" w:rsidRPr="00713F35" w:rsidRDefault="007E2D56" w:rsidP="00713F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95" w:type="dxa"/>
            <w:vAlign w:val="center"/>
          </w:tcPr>
          <w:p w:rsidR="007E2D56" w:rsidRPr="00713F35" w:rsidRDefault="007E2D56" w:rsidP="008E0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- Нежилое здание, назначение: нежилое. Площадь: общая 134,9 кв.м. Кадастровый (или условный) номер 46-46-04/001/2013-092. Этажность: 1. Существующих ограничений (обременений) права: не зарегистрировано. Свидетельство  о государственной регистрации права от 04. 02.2013 года №46-46-04/001/2013-092.</w:t>
            </w:r>
          </w:p>
          <w:p w:rsidR="007E2D56" w:rsidRPr="00713F35" w:rsidRDefault="007E2D56" w:rsidP="008E0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- Земельный участок, категория земель: Земли населенных пунктов – Для размещения объектов образования. Площадь: 6732 кв.м. кадастровый номер: 46:03:120301:144. Существующих ограничений (обременений) права: не зарегистрировано. Свидетельство  о государственной регистрации права от 01.08.2014 года №46-46-04/008/2014-1129</w:t>
            </w:r>
          </w:p>
        </w:tc>
        <w:tc>
          <w:tcPr>
            <w:tcW w:w="3119" w:type="dxa"/>
            <w:vAlign w:val="center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Россия, Курская область, Глушковский район, с. Самарка, дом №25а</w:t>
            </w:r>
          </w:p>
        </w:tc>
        <w:tc>
          <w:tcPr>
            <w:tcW w:w="1984" w:type="dxa"/>
            <w:vAlign w:val="center"/>
          </w:tcPr>
          <w:p w:rsidR="007E2D56" w:rsidRPr="00713F35" w:rsidRDefault="007E2D56" w:rsidP="00713F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F35">
              <w:rPr>
                <w:rFonts w:ascii="Times New Roman" w:hAnsi="Times New Roman" w:cs="Times New Roman"/>
                <w:lang w:eastAsia="ru-RU"/>
              </w:rPr>
              <w:t>2015-2016 гг.</w:t>
            </w:r>
          </w:p>
        </w:tc>
      </w:tr>
    </w:tbl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№ 2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 xml:space="preserve">К Решению собрания депутатов 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Марковского</w:t>
      </w:r>
      <w:r w:rsidRPr="0082168C">
        <w:rPr>
          <w:rFonts w:ascii="Times New Roman" w:hAnsi="Times New Roman" w:cs="Times New Roman"/>
          <w:lang w:eastAsia="ru-RU"/>
        </w:rPr>
        <w:t xml:space="preserve"> сельсовета</w:t>
      </w:r>
    </w:p>
    <w:p w:rsidR="007E2D56" w:rsidRPr="0082168C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>Глушковского района Курской области</w:t>
      </w:r>
    </w:p>
    <w:p w:rsidR="007E2D56" w:rsidRDefault="007E2D56" w:rsidP="0082168C">
      <w:pPr>
        <w:spacing w:after="0" w:line="240" w:lineRule="auto"/>
        <w:ind w:left="5220"/>
        <w:jc w:val="both"/>
        <w:rPr>
          <w:rFonts w:ascii="Times New Roman" w:hAnsi="Times New Roman" w:cs="Times New Roman"/>
          <w:lang w:eastAsia="ru-RU"/>
        </w:rPr>
      </w:pPr>
      <w:r w:rsidRPr="0082168C">
        <w:rPr>
          <w:rFonts w:ascii="Times New Roman" w:hAnsi="Times New Roman" w:cs="Times New Roman"/>
          <w:lang w:eastAsia="ru-RU"/>
        </w:rPr>
        <w:t>от  «__» ____________ 201</w:t>
      </w:r>
      <w:r>
        <w:rPr>
          <w:rFonts w:ascii="Times New Roman" w:hAnsi="Times New Roman" w:cs="Times New Roman"/>
          <w:lang w:eastAsia="ru-RU"/>
        </w:rPr>
        <w:t>5</w:t>
      </w:r>
      <w:r w:rsidRPr="0082168C">
        <w:rPr>
          <w:rFonts w:ascii="Times New Roman" w:hAnsi="Times New Roman" w:cs="Times New Roman"/>
          <w:lang w:eastAsia="ru-RU"/>
        </w:rPr>
        <w:t>г. № ___</w:t>
      </w:r>
    </w:p>
    <w:p w:rsidR="007E2D56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D56" w:rsidRPr="004545F0" w:rsidRDefault="007E2D56" w:rsidP="0082168C">
      <w:pPr>
        <w:pStyle w:val="ConsPlusNonformat"/>
        <w:widowControl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5F0">
        <w:rPr>
          <w:rFonts w:ascii="Times New Roman" w:hAnsi="Times New Roman" w:cs="Times New Roman"/>
          <w:b/>
          <w:bCs/>
          <w:sz w:val="24"/>
          <w:szCs w:val="24"/>
        </w:rPr>
        <w:t>ОБУ«Фонд имущества</w:t>
      </w:r>
    </w:p>
    <w:p w:rsidR="007E2D56" w:rsidRPr="004545F0" w:rsidRDefault="007E2D56" w:rsidP="0082168C">
      <w:pPr>
        <w:pStyle w:val="ConsPlusNonformat"/>
        <w:widowControl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5F0">
        <w:rPr>
          <w:rFonts w:ascii="Times New Roman" w:hAnsi="Times New Roman" w:cs="Times New Roman"/>
          <w:b/>
          <w:bCs/>
          <w:sz w:val="24"/>
          <w:szCs w:val="24"/>
        </w:rPr>
        <w:t>Курской области»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5F0">
        <w:rPr>
          <w:rFonts w:ascii="Times New Roman" w:hAnsi="Times New Roman" w:cs="Times New Roman"/>
          <w:b/>
          <w:bCs/>
          <w:sz w:val="24"/>
          <w:szCs w:val="24"/>
        </w:rPr>
        <w:t>ЗАЯВКА НА УЧАСТИЕ В АУКЦИОНЕ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«___» _________201   г.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Изучив данные информационного сообщения о продаже имущества, я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(заполняется претендентом, его полномочным представителем)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Претендент – физическое лицо │</w:t>
      </w:r>
      <w:r w:rsidRPr="004545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45F0">
        <w:rPr>
          <w:rFonts w:ascii="Times New Roman" w:hAnsi="Times New Roman" w:cs="Times New Roman"/>
          <w:sz w:val="24"/>
          <w:szCs w:val="24"/>
        </w:rPr>
        <w:t>│ юридическое лицо ││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(ФИО /Наименование претендента/ (для физических лиц)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4545F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E2D56" w:rsidRPr="004545F0" w:rsidRDefault="007E2D56" w:rsidP="0082168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серия___________ №___________________, дата регистрации «_____»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F0">
        <w:rPr>
          <w:rFonts w:ascii="Times New Roman" w:hAnsi="Times New Roman" w:cs="Times New Roman"/>
          <w:sz w:val="24"/>
          <w:szCs w:val="24"/>
        </w:rPr>
        <w:t>г.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D56" w:rsidRPr="004545F0" w:rsidRDefault="007E2D56" w:rsidP="0082168C">
      <w:pPr>
        <w:pStyle w:val="ConsPlusNonformat"/>
        <w:widowControl/>
        <w:ind w:right="-47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E2D56" w:rsidRPr="004545F0" w:rsidRDefault="007E2D56" w:rsidP="0082168C">
      <w:pPr>
        <w:spacing w:line="317" w:lineRule="exact"/>
        <w:jc w:val="both"/>
      </w:pPr>
      <w:r w:rsidRPr="0082168C">
        <w:rPr>
          <w:rFonts w:ascii="Times New Roman" w:hAnsi="Times New Roman" w:cs="Times New Roman"/>
          <w:sz w:val="24"/>
          <w:szCs w:val="24"/>
          <w:lang w:eastAsia="ar-SA"/>
        </w:rPr>
        <w:t>Зарегистрирован(а):______________________________________________________________</w:t>
      </w:r>
      <w:r w:rsidRPr="004545F0">
        <w:t>___________________________________________________</w:t>
      </w:r>
      <w:r>
        <w:t>_______________________________</w:t>
      </w:r>
      <w:r w:rsidRPr="004545F0">
        <w:rPr>
          <w:u w:val="single"/>
        </w:rPr>
        <w:t xml:space="preserve"> </w:t>
      </w:r>
      <w:r w:rsidRPr="004545F0">
        <w:t>_____________________________________________________________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545F0">
        <w:rPr>
          <w:rFonts w:ascii="Times New Roman" w:hAnsi="Times New Roman" w:cs="Times New Roman"/>
          <w:sz w:val="24"/>
          <w:szCs w:val="24"/>
        </w:rPr>
        <w:t>Телефон: _________________, Факс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F0">
        <w:rPr>
          <w:rFonts w:ascii="Times New Roman" w:hAnsi="Times New Roman" w:cs="Times New Roman"/>
          <w:sz w:val="24"/>
          <w:szCs w:val="24"/>
        </w:rPr>
        <w:t>Индекс 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для возврата денежных средств расчетный (лицевой) </w:t>
      </w:r>
      <w:r>
        <w:rPr>
          <w:rFonts w:ascii="Times New Roman" w:hAnsi="Times New Roman" w:cs="Times New Roman"/>
          <w:sz w:val="24"/>
          <w:szCs w:val="24"/>
        </w:rPr>
        <w:t xml:space="preserve">счет № </w:t>
      </w:r>
      <w:r w:rsidRPr="004545F0">
        <w:rPr>
          <w:rFonts w:ascii="Times New Roman" w:hAnsi="Times New Roman" w:cs="Times New Roman"/>
          <w:sz w:val="24"/>
          <w:szCs w:val="24"/>
        </w:rPr>
        <w:t>в_______________________________________________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корр. счет №____________________________ БИК ______________ ИНН 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КПП _________________________________________________________________________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(ФИО или наименование)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F0">
        <w:rPr>
          <w:rFonts w:ascii="Times New Roman" w:hAnsi="Times New Roman" w:cs="Times New Roman"/>
          <w:sz w:val="24"/>
          <w:szCs w:val="24"/>
        </w:rPr>
        <w:t>г. №_______</w:t>
      </w: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Реквизиты документа, удостоверяющего  личность представителя – физического лица, или документа о 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дата, место выдачи, кем выдан)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Внесенные денежные средства желаю использовать в качестве задатка для участия в аукционе по приобретению имущества, а именно: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545F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2D56" w:rsidRPr="004545F0" w:rsidRDefault="007E2D56" w:rsidP="0082168C">
      <w:pPr>
        <w:jc w:val="both"/>
        <w:rPr>
          <w:b/>
          <w:bCs/>
        </w:rPr>
      </w:pPr>
    </w:p>
    <w:p w:rsidR="007E2D56" w:rsidRPr="004545F0" w:rsidRDefault="007E2D56" w:rsidP="0082168C">
      <w:pPr>
        <w:jc w:val="both"/>
      </w:pPr>
      <w:r w:rsidRPr="0082168C">
        <w:rPr>
          <w:rFonts w:ascii="Times New Roman" w:hAnsi="Times New Roman" w:cs="Times New Roman"/>
          <w:sz w:val="24"/>
          <w:szCs w:val="24"/>
          <w:lang w:eastAsia="ar-SA"/>
        </w:rPr>
        <w:t>Рыночная стоимость:</w:t>
      </w:r>
      <w:r w:rsidRPr="004545F0">
        <w:t xml:space="preserve"> </w:t>
      </w:r>
      <w:r w:rsidRPr="004545F0">
        <w:rPr>
          <w:b/>
          <w:bCs/>
        </w:rPr>
        <w:t>_________________ руб. ___ коп.</w:t>
      </w:r>
    </w:p>
    <w:p w:rsidR="007E2D56" w:rsidRPr="004545F0" w:rsidRDefault="007E2D56" w:rsidP="0082168C">
      <w:pPr>
        <w:jc w:val="both"/>
        <w:rPr>
          <w:b/>
          <w:bCs/>
        </w:rPr>
      </w:pPr>
      <w:r w:rsidRPr="008E0B9A">
        <w:rPr>
          <w:rFonts w:ascii="Times New Roman" w:hAnsi="Times New Roman" w:cs="Times New Roman"/>
          <w:sz w:val="24"/>
          <w:szCs w:val="24"/>
          <w:lang w:eastAsia="ar-SA"/>
        </w:rPr>
        <w:t>Сумма задатка 10 (Десять) %</w:t>
      </w:r>
      <w:r w:rsidRPr="0082168C">
        <w:rPr>
          <w:rFonts w:ascii="Times New Roman" w:hAnsi="Times New Roman" w:cs="Times New Roman"/>
          <w:sz w:val="24"/>
          <w:szCs w:val="24"/>
          <w:lang w:eastAsia="ar-SA"/>
        </w:rPr>
        <w:t xml:space="preserve"> от начальной цены:</w:t>
      </w:r>
      <w:r w:rsidRPr="004545F0">
        <w:t xml:space="preserve"> _______________________ </w:t>
      </w:r>
      <w:r w:rsidRPr="004545F0">
        <w:rPr>
          <w:b/>
          <w:bCs/>
        </w:rPr>
        <w:t>руб. ___ коп.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Заявленное к покупке имущество осмотрел(а), претензий не имею.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 xml:space="preserve">Не являюсь работником продавца и организатора торгов </w:t>
      </w:r>
      <w:r w:rsidRPr="004545F0">
        <w:rPr>
          <w:rFonts w:ascii="Times New Roman" w:hAnsi="Times New Roman" w:cs="Times New Roman"/>
          <w:i/>
          <w:iCs/>
          <w:sz w:val="24"/>
          <w:szCs w:val="24"/>
        </w:rPr>
        <w:t>(указывается в случае подачи заявки физическим лицом)</w:t>
      </w:r>
      <w:r w:rsidRPr="004545F0">
        <w:rPr>
          <w:rFonts w:ascii="Times New Roman" w:hAnsi="Times New Roman" w:cs="Times New Roman"/>
          <w:sz w:val="24"/>
          <w:szCs w:val="24"/>
        </w:rPr>
        <w:t>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Сумма перечислена для участия в аукционе на расчетный счет УФК по Курской области (ОБУ «Фонд имущества Курской области») 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45F0">
        <w:rPr>
          <w:rFonts w:ascii="Times New Roman" w:hAnsi="Times New Roman" w:cs="Times New Roman"/>
          <w:sz w:val="24"/>
          <w:szCs w:val="24"/>
        </w:rPr>
        <w:t>_____</w:t>
      </w:r>
    </w:p>
    <w:p w:rsidR="007E2D56" w:rsidRPr="00106E3C" w:rsidRDefault="007E2D56" w:rsidP="0082168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6E3C">
        <w:rPr>
          <w:rFonts w:ascii="Times New Roman" w:hAnsi="Times New Roman" w:cs="Times New Roman"/>
        </w:rPr>
        <w:t>(сумма прописью)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представителя)_______________________ Ф.И.О.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Дата «___» 201__ г.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«___»201__ г в ___ час. ____ мин.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 Ф.И.О.</w:t>
      </w:r>
    </w:p>
    <w:p w:rsidR="007E2D56" w:rsidRPr="004545F0" w:rsidRDefault="007E2D56" w:rsidP="008216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М.П.</w:t>
      </w:r>
    </w:p>
    <w:p w:rsidR="007E2D56" w:rsidRPr="00BE310A" w:rsidRDefault="007E2D56" w:rsidP="00D0110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E2D56" w:rsidRPr="00BE310A" w:rsidSect="00271238">
      <w:pgSz w:w="11906" w:h="16838"/>
      <w:pgMar w:top="851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56" w:rsidRDefault="007E2D56" w:rsidP="00B423E5">
      <w:pPr>
        <w:spacing w:after="0" w:line="240" w:lineRule="auto"/>
      </w:pPr>
      <w:r>
        <w:separator/>
      </w:r>
    </w:p>
  </w:endnote>
  <w:endnote w:type="continuationSeparator" w:id="1">
    <w:p w:rsidR="007E2D56" w:rsidRDefault="007E2D56" w:rsidP="00B4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56" w:rsidRDefault="007E2D56" w:rsidP="00B423E5">
      <w:pPr>
        <w:spacing w:after="0" w:line="240" w:lineRule="auto"/>
      </w:pPr>
      <w:r>
        <w:separator/>
      </w:r>
    </w:p>
  </w:footnote>
  <w:footnote w:type="continuationSeparator" w:id="1">
    <w:p w:rsidR="007E2D56" w:rsidRDefault="007E2D56" w:rsidP="00B42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A37"/>
    <w:rsid w:val="00025E6C"/>
    <w:rsid w:val="000712E7"/>
    <w:rsid w:val="00086D89"/>
    <w:rsid w:val="00090370"/>
    <w:rsid w:val="000D5620"/>
    <w:rsid w:val="000F3831"/>
    <w:rsid w:val="000F419D"/>
    <w:rsid w:val="00104A85"/>
    <w:rsid w:val="00105D97"/>
    <w:rsid w:val="00106E3C"/>
    <w:rsid w:val="00115A0A"/>
    <w:rsid w:val="00123D89"/>
    <w:rsid w:val="001315AD"/>
    <w:rsid w:val="00142EC1"/>
    <w:rsid w:val="00161715"/>
    <w:rsid w:val="001673C7"/>
    <w:rsid w:val="001673F2"/>
    <w:rsid w:val="0018495C"/>
    <w:rsid w:val="00191DD0"/>
    <w:rsid w:val="001F16C4"/>
    <w:rsid w:val="00266B08"/>
    <w:rsid w:val="00271238"/>
    <w:rsid w:val="0028640D"/>
    <w:rsid w:val="002A00B5"/>
    <w:rsid w:val="002C1A37"/>
    <w:rsid w:val="002F34B8"/>
    <w:rsid w:val="002F5737"/>
    <w:rsid w:val="00322BD9"/>
    <w:rsid w:val="00327915"/>
    <w:rsid w:val="0037334F"/>
    <w:rsid w:val="00381820"/>
    <w:rsid w:val="00390A80"/>
    <w:rsid w:val="00401A40"/>
    <w:rsid w:val="00427EC4"/>
    <w:rsid w:val="00431359"/>
    <w:rsid w:val="004477E1"/>
    <w:rsid w:val="00447A82"/>
    <w:rsid w:val="004545F0"/>
    <w:rsid w:val="00460343"/>
    <w:rsid w:val="00485251"/>
    <w:rsid w:val="004F218F"/>
    <w:rsid w:val="005411A3"/>
    <w:rsid w:val="005526D2"/>
    <w:rsid w:val="00556EA3"/>
    <w:rsid w:val="00561538"/>
    <w:rsid w:val="00593091"/>
    <w:rsid w:val="005A6F4A"/>
    <w:rsid w:val="005B37F6"/>
    <w:rsid w:val="005D4E27"/>
    <w:rsid w:val="005E6112"/>
    <w:rsid w:val="00611B6C"/>
    <w:rsid w:val="006427C9"/>
    <w:rsid w:val="00672017"/>
    <w:rsid w:val="006736D7"/>
    <w:rsid w:val="00674D05"/>
    <w:rsid w:val="006A3DBE"/>
    <w:rsid w:val="006A76C3"/>
    <w:rsid w:val="006C09AB"/>
    <w:rsid w:val="006C411C"/>
    <w:rsid w:val="006D6B51"/>
    <w:rsid w:val="006F4C63"/>
    <w:rsid w:val="00713F35"/>
    <w:rsid w:val="00713FA3"/>
    <w:rsid w:val="00730250"/>
    <w:rsid w:val="00760088"/>
    <w:rsid w:val="00773C60"/>
    <w:rsid w:val="00785624"/>
    <w:rsid w:val="007A0A94"/>
    <w:rsid w:val="007E2D56"/>
    <w:rsid w:val="00804ED4"/>
    <w:rsid w:val="0081451B"/>
    <w:rsid w:val="0082168C"/>
    <w:rsid w:val="00836392"/>
    <w:rsid w:val="00885A11"/>
    <w:rsid w:val="008A7429"/>
    <w:rsid w:val="008B712A"/>
    <w:rsid w:val="008E0B9A"/>
    <w:rsid w:val="00930188"/>
    <w:rsid w:val="009423B2"/>
    <w:rsid w:val="00943D15"/>
    <w:rsid w:val="00952885"/>
    <w:rsid w:val="00963036"/>
    <w:rsid w:val="009A5664"/>
    <w:rsid w:val="009B0D39"/>
    <w:rsid w:val="009B2A0E"/>
    <w:rsid w:val="009B7B49"/>
    <w:rsid w:val="00A37E2E"/>
    <w:rsid w:val="00A44A06"/>
    <w:rsid w:val="00A61C23"/>
    <w:rsid w:val="00A648EB"/>
    <w:rsid w:val="00A76F61"/>
    <w:rsid w:val="00AA02B9"/>
    <w:rsid w:val="00AA472A"/>
    <w:rsid w:val="00AE3686"/>
    <w:rsid w:val="00AE6540"/>
    <w:rsid w:val="00B04B84"/>
    <w:rsid w:val="00B06662"/>
    <w:rsid w:val="00B31A1E"/>
    <w:rsid w:val="00B32609"/>
    <w:rsid w:val="00B423E5"/>
    <w:rsid w:val="00B73CF3"/>
    <w:rsid w:val="00BA755D"/>
    <w:rsid w:val="00BA7FA0"/>
    <w:rsid w:val="00BE310A"/>
    <w:rsid w:val="00BE3E80"/>
    <w:rsid w:val="00BE4939"/>
    <w:rsid w:val="00BE7BF0"/>
    <w:rsid w:val="00BF6D59"/>
    <w:rsid w:val="00C14B59"/>
    <w:rsid w:val="00C453D2"/>
    <w:rsid w:val="00C7126C"/>
    <w:rsid w:val="00C76B74"/>
    <w:rsid w:val="00C82A63"/>
    <w:rsid w:val="00CA4A3E"/>
    <w:rsid w:val="00D01100"/>
    <w:rsid w:val="00D01777"/>
    <w:rsid w:val="00D05B87"/>
    <w:rsid w:val="00D06F3A"/>
    <w:rsid w:val="00D71264"/>
    <w:rsid w:val="00D82E90"/>
    <w:rsid w:val="00DA4787"/>
    <w:rsid w:val="00DB4C93"/>
    <w:rsid w:val="00E01EFB"/>
    <w:rsid w:val="00E67880"/>
    <w:rsid w:val="00E71090"/>
    <w:rsid w:val="00E80B26"/>
    <w:rsid w:val="00E854B1"/>
    <w:rsid w:val="00E873D9"/>
    <w:rsid w:val="00E911E9"/>
    <w:rsid w:val="00F11786"/>
    <w:rsid w:val="00F13312"/>
    <w:rsid w:val="00F172F0"/>
    <w:rsid w:val="00F2190A"/>
    <w:rsid w:val="00F61F13"/>
    <w:rsid w:val="00F8176F"/>
    <w:rsid w:val="00FA0061"/>
    <w:rsid w:val="00FD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D97"/>
    <w:pPr>
      <w:ind w:left="720"/>
    </w:pPr>
  </w:style>
  <w:style w:type="table" w:styleId="TableGrid">
    <w:name w:val="Table Grid"/>
    <w:basedOn w:val="TableNormal"/>
    <w:uiPriority w:val="99"/>
    <w:rsid w:val="00B066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3E5"/>
  </w:style>
  <w:style w:type="paragraph" w:styleId="Footer">
    <w:name w:val="footer"/>
    <w:basedOn w:val="Normal"/>
    <w:link w:val="FooterChar"/>
    <w:uiPriority w:val="99"/>
    <w:rsid w:val="00B42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23E5"/>
  </w:style>
  <w:style w:type="character" w:styleId="Hyperlink">
    <w:name w:val="Hyperlink"/>
    <w:basedOn w:val="DefaultParagraphFont"/>
    <w:uiPriority w:val="99"/>
    <w:rsid w:val="00CA4A3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15A0A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5A0A"/>
    <w:rPr>
      <w:rFonts w:ascii="Tahoma" w:hAnsi="Tahoma" w:cs="Tahoma"/>
      <w:b/>
      <w:bCs/>
      <w:sz w:val="20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82168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713F35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696</TotalTime>
  <Pages>5</Pages>
  <Words>1298</Words>
  <Characters>7405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56</cp:revision>
  <cp:lastPrinted>2015-02-18T09:09:00Z</cp:lastPrinted>
  <dcterms:created xsi:type="dcterms:W3CDTF">2012-02-06T09:39:00Z</dcterms:created>
  <dcterms:modified xsi:type="dcterms:W3CDTF">2015-03-03T12:35:00Z</dcterms:modified>
</cp:coreProperties>
</file>