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D6" w:rsidRDefault="006340E5" w:rsidP="0063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4312" w:rsidRPr="00A3252B" w:rsidRDefault="00C54312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252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312" w:rsidRPr="00A3252B" w:rsidRDefault="00C54312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252B">
        <w:rPr>
          <w:rFonts w:ascii="Arial" w:hAnsi="Arial" w:cs="Arial"/>
          <w:b/>
          <w:sz w:val="32"/>
          <w:szCs w:val="32"/>
        </w:rPr>
        <w:t xml:space="preserve"> </w:t>
      </w:r>
      <w:r w:rsidR="00E275BF" w:rsidRPr="00A3252B">
        <w:rPr>
          <w:rFonts w:ascii="Arial" w:hAnsi="Arial" w:cs="Arial"/>
          <w:b/>
          <w:sz w:val="32"/>
          <w:szCs w:val="32"/>
        </w:rPr>
        <w:t>МАРКОВСКОГО</w:t>
      </w:r>
      <w:r w:rsidRPr="00A325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4312" w:rsidRPr="00A3252B" w:rsidRDefault="00C54312" w:rsidP="004D5F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252B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54312" w:rsidRPr="00A3252B" w:rsidRDefault="00C54312" w:rsidP="00C54312">
      <w:pPr>
        <w:jc w:val="center"/>
        <w:rPr>
          <w:rFonts w:ascii="Arial" w:hAnsi="Arial" w:cs="Arial"/>
          <w:sz w:val="32"/>
          <w:szCs w:val="32"/>
        </w:rPr>
      </w:pPr>
    </w:p>
    <w:p w:rsidR="00C54312" w:rsidRPr="00A3252B" w:rsidRDefault="00C54312" w:rsidP="00C54312">
      <w:pPr>
        <w:jc w:val="center"/>
        <w:rPr>
          <w:rFonts w:ascii="Arial" w:hAnsi="Arial" w:cs="Arial"/>
          <w:b/>
          <w:sz w:val="32"/>
          <w:szCs w:val="32"/>
        </w:rPr>
      </w:pPr>
      <w:r w:rsidRPr="00A3252B">
        <w:rPr>
          <w:rFonts w:ascii="Arial" w:hAnsi="Arial" w:cs="Arial"/>
          <w:b/>
          <w:sz w:val="32"/>
          <w:szCs w:val="32"/>
        </w:rPr>
        <w:t>РЕШЕНИЕ</w:t>
      </w:r>
    </w:p>
    <w:p w:rsidR="004D5FAE" w:rsidRPr="00A3252B" w:rsidRDefault="004549F7" w:rsidP="004D5FA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252B">
        <w:rPr>
          <w:rFonts w:ascii="Arial" w:hAnsi="Arial" w:cs="Arial"/>
          <w:b/>
          <w:sz w:val="32"/>
          <w:szCs w:val="32"/>
        </w:rPr>
        <w:t>от</w:t>
      </w:r>
      <w:proofErr w:type="gramEnd"/>
      <w:r w:rsidRPr="00A3252B">
        <w:rPr>
          <w:rFonts w:ascii="Arial" w:hAnsi="Arial" w:cs="Arial"/>
          <w:b/>
          <w:sz w:val="32"/>
          <w:szCs w:val="32"/>
        </w:rPr>
        <w:t xml:space="preserve"> </w:t>
      </w:r>
      <w:r w:rsidR="00A3252B" w:rsidRPr="00A3252B">
        <w:rPr>
          <w:rFonts w:ascii="Arial" w:hAnsi="Arial" w:cs="Arial"/>
          <w:b/>
          <w:sz w:val="32"/>
          <w:szCs w:val="32"/>
        </w:rPr>
        <w:t>20</w:t>
      </w:r>
      <w:r w:rsidRPr="00A3252B">
        <w:rPr>
          <w:rFonts w:ascii="Arial" w:hAnsi="Arial" w:cs="Arial"/>
          <w:b/>
          <w:sz w:val="32"/>
          <w:szCs w:val="32"/>
        </w:rPr>
        <w:t xml:space="preserve"> апреля</w:t>
      </w:r>
      <w:r w:rsidR="004D5FAE" w:rsidRPr="00A3252B">
        <w:rPr>
          <w:rFonts w:ascii="Arial" w:hAnsi="Arial" w:cs="Arial"/>
          <w:b/>
          <w:sz w:val="32"/>
          <w:szCs w:val="32"/>
        </w:rPr>
        <w:t xml:space="preserve"> 2021 года № </w:t>
      </w:r>
      <w:r w:rsidR="00A3252B" w:rsidRPr="00A3252B">
        <w:rPr>
          <w:rFonts w:ascii="Arial" w:hAnsi="Arial" w:cs="Arial"/>
          <w:b/>
          <w:sz w:val="32"/>
          <w:szCs w:val="32"/>
        </w:rPr>
        <w:t>33</w:t>
      </w:r>
      <w:r w:rsidR="004D5FAE" w:rsidRPr="00A3252B">
        <w:rPr>
          <w:rFonts w:ascii="Arial" w:hAnsi="Arial" w:cs="Arial"/>
          <w:b/>
          <w:sz w:val="32"/>
          <w:szCs w:val="32"/>
        </w:rPr>
        <w:t xml:space="preserve"> </w:t>
      </w:r>
    </w:p>
    <w:p w:rsidR="004D5FAE" w:rsidRPr="00A3252B" w:rsidRDefault="004D5FAE" w:rsidP="0095781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3252B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Об утверждении </w:t>
      </w:r>
      <w:r w:rsidRPr="00A3252B">
        <w:rPr>
          <w:rFonts w:ascii="Arial" w:eastAsia="Times New Roman" w:hAnsi="Arial" w:cs="Arial"/>
          <w:b/>
          <w:bCs/>
          <w:sz w:val="32"/>
          <w:szCs w:val="32"/>
        </w:rPr>
        <w:t>Положения о порядке и условиях распоряжения имуществом, включенным в Перечень муниципального имущества муниципального образования</w:t>
      </w:r>
      <w:r w:rsidR="00104EBF" w:rsidRPr="00A3252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A3252B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E275BF" w:rsidRPr="00A3252B">
        <w:rPr>
          <w:rFonts w:ascii="Arial" w:eastAsia="Times New Roman" w:hAnsi="Arial" w:cs="Arial"/>
          <w:b/>
          <w:bCs/>
          <w:sz w:val="32"/>
          <w:szCs w:val="32"/>
        </w:rPr>
        <w:t>Марковский</w:t>
      </w:r>
      <w:r w:rsidRPr="00A3252B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A3252B">
        <w:rPr>
          <w:rFonts w:ascii="Arial" w:eastAsia="Times New Roman" w:hAnsi="Arial" w:cs="Arial"/>
          <w:b/>
          <w:bCs/>
          <w:sz w:val="32"/>
          <w:szCs w:val="32"/>
        </w:rPr>
        <w:t>Глушковского</w:t>
      </w:r>
      <w:proofErr w:type="spellEnd"/>
      <w:r w:rsidRPr="00A3252B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области, предназначенного для </w:t>
      </w:r>
      <w:proofErr w:type="gramStart"/>
      <w:r w:rsidRPr="00A3252B">
        <w:rPr>
          <w:rFonts w:ascii="Arial" w:eastAsia="Times New Roman" w:hAnsi="Arial" w:cs="Arial"/>
          <w:b/>
          <w:bCs/>
          <w:sz w:val="32"/>
          <w:szCs w:val="32"/>
        </w:rPr>
        <w:t>предоставления  во</w:t>
      </w:r>
      <w:proofErr w:type="gramEnd"/>
      <w:r w:rsidRPr="00A3252B">
        <w:rPr>
          <w:rFonts w:ascii="Arial" w:eastAsia="Times New Roman" w:hAnsi="Arial" w:cs="Arial"/>
          <w:b/>
          <w:bCs/>
          <w:sz w:val="32"/>
          <w:szCs w:val="32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A3252B">
        <w:rPr>
          <w:rFonts w:ascii="Arial" w:eastAsia="Times New Roman" w:hAnsi="Arial" w:cs="Arial"/>
          <w:b/>
          <w:sz w:val="32"/>
          <w:szCs w:val="32"/>
        </w:rPr>
        <w:t>физическим лицам (лицу), не являющимся индивидуальными</w:t>
      </w:r>
    </w:p>
    <w:p w:rsidR="004D5FAE" w:rsidRPr="00A3252B" w:rsidRDefault="004D5FAE" w:rsidP="0095781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A3252B">
        <w:rPr>
          <w:rFonts w:ascii="Arial" w:eastAsia="Times New Roman" w:hAnsi="Arial" w:cs="Arial"/>
          <w:b/>
          <w:sz w:val="32"/>
          <w:szCs w:val="32"/>
        </w:rPr>
        <w:t>предпринимателями</w:t>
      </w:r>
      <w:proofErr w:type="gramEnd"/>
      <w:r w:rsidRPr="00A3252B">
        <w:rPr>
          <w:rFonts w:ascii="Arial" w:eastAsia="Times New Roman" w:hAnsi="Arial" w:cs="Arial"/>
          <w:b/>
          <w:sz w:val="32"/>
          <w:szCs w:val="32"/>
        </w:rPr>
        <w:t xml:space="preserve"> и применяющим специальный налоговый </w:t>
      </w:r>
      <w:hyperlink r:id="rId6" w:history="1">
        <w:r w:rsidRPr="00A3252B">
          <w:rPr>
            <w:rFonts w:ascii="Arial" w:eastAsia="Times New Roman" w:hAnsi="Arial" w:cs="Arial"/>
            <w:b/>
            <w:color w:val="000000"/>
            <w:sz w:val="32"/>
            <w:szCs w:val="32"/>
          </w:rPr>
          <w:t>режим</w:t>
        </w:r>
      </w:hyperlink>
      <w:r w:rsidRPr="00A3252B">
        <w:rPr>
          <w:rFonts w:ascii="Arial" w:hAnsi="Arial" w:cs="Arial"/>
          <w:b/>
          <w:sz w:val="32"/>
          <w:szCs w:val="32"/>
        </w:rPr>
        <w:t xml:space="preserve"> </w:t>
      </w:r>
      <w:r w:rsidRPr="00A3252B">
        <w:rPr>
          <w:rFonts w:ascii="Arial" w:eastAsia="Times New Roman" w:hAnsi="Arial" w:cs="Arial"/>
          <w:b/>
          <w:sz w:val="32"/>
          <w:szCs w:val="32"/>
        </w:rPr>
        <w:t>«Налог на профессиональный доход»</w:t>
      </w:r>
    </w:p>
    <w:p w:rsidR="004D5FAE" w:rsidRPr="007876D6" w:rsidRDefault="004D5FAE" w:rsidP="004D5FA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FAE" w:rsidRPr="00A3252B" w:rsidRDefault="004D5FAE" w:rsidP="004D5FAE">
      <w:pPr>
        <w:snapToGrid w:val="0"/>
        <w:spacing w:after="0"/>
        <w:ind w:left="20" w:right="20" w:firstLine="8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 Собрание депутатов 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Марковского</w:t>
      </w:r>
      <w:r w:rsidRPr="00A3252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3252B">
        <w:rPr>
          <w:rFonts w:ascii="Arial" w:eastAsia="Calibri" w:hAnsi="Arial" w:cs="Arial"/>
          <w:sz w:val="24"/>
          <w:szCs w:val="24"/>
        </w:rPr>
        <w:t xml:space="preserve">сельсовета  </w:t>
      </w:r>
      <w:proofErr w:type="spellStart"/>
      <w:r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proofErr w:type="gramEnd"/>
      <w:r w:rsidRPr="00A3252B">
        <w:rPr>
          <w:rFonts w:ascii="Arial" w:eastAsia="Calibri" w:hAnsi="Arial" w:cs="Arial"/>
          <w:sz w:val="24"/>
          <w:szCs w:val="24"/>
        </w:rPr>
        <w:t xml:space="preserve"> района Курской области РЕШИЛО:</w:t>
      </w:r>
    </w:p>
    <w:p w:rsidR="004D5FAE" w:rsidRPr="00A3252B" w:rsidRDefault="004D5FAE" w:rsidP="004D5FAE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       1. Утвердить Положение о порядке и условиях распоряжения имуществом, включенным в Перечень  муниципального имущества муниципального образования «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Марковский</w:t>
      </w:r>
      <w:r w:rsidRPr="00A3252B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eastAsia="Calibri" w:hAnsi="Arial" w:cs="Arial"/>
          <w:sz w:val="24"/>
          <w:szCs w:val="24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A3252B">
          <w:rPr>
            <w:rFonts w:ascii="Arial" w:eastAsia="Calibri" w:hAnsi="Arial" w:cs="Arial"/>
            <w:sz w:val="24"/>
            <w:szCs w:val="24"/>
          </w:rPr>
          <w:t>режим</w:t>
        </w:r>
      </w:hyperlink>
      <w:r w:rsidRPr="00A3252B">
        <w:rPr>
          <w:rFonts w:ascii="Arial" w:eastAsia="Calibri" w:hAnsi="Arial" w:cs="Arial"/>
          <w:sz w:val="24"/>
          <w:szCs w:val="24"/>
        </w:rPr>
        <w:t xml:space="preserve"> «Налог на профессиональный доход».</w:t>
      </w:r>
    </w:p>
    <w:p w:rsidR="004D5FAE" w:rsidRPr="00A3252B" w:rsidRDefault="004D5FAE" w:rsidP="004D5FA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eastAsia="Times New Roman" w:hAnsi="Arial" w:cs="Arial"/>
          <w:sz w:val="24"/>
          <w:szCs w:val="24"/>
        </w:rPr>
        <w:t>2. Настоящее Решение вступает в силу с момента его опубликования.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4D5FAE" w:rsidRPr="00A3252B" w:rsidRDefault="00E275BF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>Марковского</w:t>
      </w:r>
      <w:r w:rsidR="004D5FAE" w:rsidRPr="00A3252B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="00E275BF" w:rsidRPr="00A3252B">
        <w:rPr>
          <w:rFonts w:ascii="Arial" w:eastAsia="Calibri" w:hAnsi="Arial" w:cs="Arial"/>
          <w:sz w:val="24"/>
          <w:szCs w:val="24"/>
        </w:rPr>
        <w:t>Г.И.Якимова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Глава 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Марковского</w:t>
      </w:r>
      <w:r w:rsidRPr="00A3252B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 xml:space="preserve"> Глушковского района</w:t>
      </w:r>
    </w:p>
    <w:p w:rsidR="004D5FAE" w:rsidRPr="00A3252B" w:rsidRDefault="004D5FAE" w:rsidP="004D5FAE">
      <w:pPr>
        <w:snapToGrid w:val="0"/>
        <w:spacing w:after="0"/>
        <w:rPr>
          <w:rFonts w:ascii="Arial" w:eastAsia="Calibri" w:hAnsi="Arial" w:cs="Arial"/>
          <w:sz w:val="24"/>
          <w:szCs w:val="24"/>
        </w:rPr>
      </w:pPr>
      <w:r w:rsidRPr="00A3252B">
        <w:rPr>
          <w:rFonts w:ascii="Arial" w:eastAsia="Calibri" w:hAnsi="Arial" w:cs="Arial"/>
          <w:sz w:val="24"/>
          <w:szCs w:val="24"/>
        </w:rPr>
        <w:t>Курской области</w:t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Pr="00A3252B">
        <w:rPr>
          <w:rFonts w:ascii="Arial" w:eastAsia="Calibri" w:hAnsi="Arial" w:cs="Arial"/>
          <w:sz w:val="24"/>
          <w:szCs w:val="24"/>
        </w:rPr>
        <w:tab/>
      </w:r>
      <w:r w:rsidR="00E275BF" w:rsidRPr="00A3252B">
        <w:rPr>
          <w:rFonts w:ascii="Arial" w:eastAsia="Calibri" w:hAnsi="Arial" w:cs="Arial"/>
          <w:sz w:val="24"/>
          <w:szCs w:val="24"/>
        </w:rPr>
        <w:t>С.А.Давиденко</w:t>
      </w:r>
    </w:p>
    <w:p w:rsidR="008E5541" w:rsidRPr="00A3252B" w:rsidRDefault="00B74A06" w:rsidP="004D5F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eastAsia="Times New Roman" w:hAnsi="Arial" w:cs="Arial"/>
          <w:sz w:val="24"/>
          <w:szCs w:val="24"/>
        </w:rPr>
        <w:t>Утверждено</w:t>
      </w:r>
    </w:p>
    <w:p w:rsidR="007876D6" w:rsidRPr="00A3252B" w:rsidRDefault="006340E5" w:rsidP="004D5FAE">
      <w:pPr>
        <w:spacing w:after="0" w:line="240" w:lineRule="auto"/>
        <w:ind w:left="3828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3252B">
        <w:rPr>
          <w:rFonts w:ascii="Arial" w:eastAsia="Times New Roman" w:hAnsi="Arial" w:cs="Arial"/>
          <w:sz w:val="24"/>
          <w:szCs w:val="24"/>
        </w:rPr>
        <w:t>Реш</w:t>
      </w:r>
      <w:r w:rsidR="007876D6" w:rsidRPr="00A3252B">
        <w:rPr>
          <w:rFonts w:ascii="Arial" w:eastAsia="Times New Roman" w:hAnsi="Arial" w:cs="Arial"/>
          <w:sz w:val="24"/>
          <w:szCs w:val="24"/>
        </w:rPr>
        <w:t>ени</w:t>
      </w:r>
      <w:r w:rsidR="00B74A06" w:rsidRPr="00A3252B">
        <w:rPr>
          <w:rFonts w:ascii="Arial" w:eastAsia="Times New Roman" w:hAnsi="Arial" w:cs="Arial"/>
          <w:sz w:val="24"/>
          <w:szCs w:val="24"/>
        </w:rPr>
        <w:t>ем</w:t>
      </w:r>
      <w:r w:rsidR="004D5FAE" w:rsidRPr="00A3252B">
        <w:rPr>
          <w:rFonts w:ascii="Arial" w:eastAsia="Times New Roman" w:hAnsi="Arial" w:cs="Arial"/>
          <w:sz w:val="24"/>
          <w:szCs w:val="24"/>
        </w:rPr>
        <w:t xml:space="preserve"> </w:t>
      </w:r>
      <w:r w:rsidR="007876D6" w:rsidRPr="00A3252B">
        <w:rPr>
          <w:rFonts w:ascii="Arial" w:eastAsia="Times New Roman" w:hAnsi="Arial" w:cs="Arial"/>
          <w:sz w:val="24"/>
          <w:szCs w:val="24"/>
        </w:rPr>
        <w:t xml:space="preserve"> Собрани</w:t>
      </w:r>
      <w:r w:rsidR="00B74A06" w:rsidRPr="00A3252B">
        <w:rPr>
          <w:rFonts w:ascii="Arial" w:eastAsia="Times New Roman" w:hAnsi="Arial" w:cs="Arial"/>
          <w:sz w:val="24"/>
          <w:szCs w:val="24"/>
        </w:rPr>
        <w:t>я</w:t>
      </w:r>
      <w:proofErr w:type="gramEnd"/>
      <w:r w:rsidR="004D5FAE" w:rsidRPr="00A3252B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4D5FAE" w:rsidRPr="00A3252B" w:rsidRDefault="00E275BF" w:rsidP="004D5FAE">
      <w:pPr>
        <w:spacing w:after="0" w:line="240" w:lineRule="auto"/>
        <w:ind w:left="3828"/>
        <w:jc w:val="right"/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eastAsia="Times New Roman" w:hAnsi="Arial" w:cs="Arial"/>
          <w:sz w:val="24"/>
          <w:szCs w:val="24"/>
        </w:rPr>
        <w:t>Марковского</w:t>
      </w:r>
      <w:r w:rsidR="004D5FAE" w:rsidRPr="00A3252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340E5" w:rsidRPr="00A3252B" w:rsidRDefault="006340E5" w:rsidP="004D5FAE">
      <w:pPr>
        <w:spacing w:after="0" w:line="240" w:lineRule="auto"/>
        <w:ind w:left="3828"/>
        <w:jc w:val="right"/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</w:t>
      </w:r>
    </w:p>
    <w:p w:rsidR="00BE104E" w:rsidRPr="00A3252B" w:rsidRDefault="00A3252B" w:rsidP="00A3252B">
      <w:pPr>
        <w:tabs>
          <w:tab w:val="left" w:pos="4860"/>
          <w:tab w:val="right" w:pos="9526"/>
        </w:tabs>
        <w:spacing w:after="0" w:line="240" w:lineRule="auto"/>
        <w:ind w:left="3540"/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proofErr w:type="gramStart"/>
      <w:r w:rsidR="006340E5" w:rsidRPr="00A3252B">
        <w:rPr>
          <w:rFonts w:ascii="Arial" w:eastAsia="Times New Roman" w:hAnsi="Arial" w:cs="Arial"/>
          <w:sz w:val="24"/>
          <w:szCs w:val="24"/>
        </w:rPr>
        <w:t>от</w:t>
      </w:r>
      <w:r w:rsidR="004D5FAE" w:rsidRPr="00A3252B">
        <w:rPr>
          <w:rFonts w:ascii="Arial" w:eastAsia="Times New Roman" w:hAnsi="Arial" w:cs="Arial"/>
          <w:sz w:val="24"/>
          <w:szCs w:val="24"/>
        </w:rPr>
        <w:t xml:space="preserve"> </w:t>
      </w:r>
      <w:r w:rsidRPr="00A3252B">
        <w:rPr>
          <w:rFonts w:ascii="Arial" w:eastAsia="Times New Roman" w:hAnsi="Arial" w:cs="Arial"/>
          <w:sz w:val="24"/>
          <w:szCs w:val="24"/>
        </w:rPr>
        <w:t xml:space="preserve"> </w:t>
      </w:r>
      <w:r w:rsidR="004D5FAE" w:rsidRPr="00A3252B">
        <w:rPr>
          <w:rFonts w:ascii="Arial" w:eastAsia="Times New Roman" w:hAnsi="Arial" w:cs="Arial"/>
          <w:sz w:val="24"/>
          <w:szCs w:val="24"/>
        </w:rPr>
        <w:t>2</w:t>
      </w:r>
      <w:r w:rsidRPr="00A3252B">
        <w:rPr>
          <w:rFonts w:ascii="Arial" w:eastAsia="Times New Roman" w:hAnsi="Arial" w:cs="Arial"/>
          <w:sz w:val="24"/>
          <w:szCs w:val="24"/>
        </w:rPr>
        <w:t>0</w:t>
      </w:r>
      <w:r w:rsidR="00992083" w:rsidRPr="00A3252B">
        <w:rPr>
          <w:rFonts w:ascii="Arial" w:eastAsia="Times New Roman" w:hAnsi="Arial" w:cs="Arial"/>
          <w:sz w:val="24"/>
          <w:szCs w:val="24"/>
        </w:rPr>
        <w:t>.0</w:t>
      </w:r>
      <w:r w:rsidRPr="00A3252B">
        <w:rPr>
          <w:rFonts w:ascii="Arial" w:eastAsia="Times New Roman" w:hAnsi="Arial" w:cs="Arial"/>
          <w:sz w:val="24"/>
          <w:szCs w:val="24"/>
        </w:rPr>
        <w:t>4</w:t>
      </w:r>
      <w:r w:rsidR="00992083" w:rsidRPr="00A3252B">
        <w:rPr>
          <w:rFonts w:ascii="Arial" w:eastAsia="Times New Roman" w:hAnsi="Arial" w:cs="Arial"/>
          <w:sz w:val="24"/>
          <w:szCs w:val="24"/>
        </w:rPr>
        <w:t>.2021</w:t>
      </w:r>
      <w:proofErr w:type="gramEnd"/>
      <w:r w:rsidR="00992083" w:rsidRPr="00A3252B">
        <w:rPr>
          <w:rFonts w:ascii="Arial" w:eastAsia="Times New Roman" w:hAnsi="Arial" w:cs="Arial"/>
          <w:sz w:val="24"/>
          <w:szCs w:val="24"/>
        </w:rPr>
        <w:t xml:space="preserve"> г. </w:t>
      </w:r>
      <w:r w:rsidRPr="00A3252B">
        <w:rPr>
          <w:rFonts w:ascii="Arial" w:eastAsia="Times New Roman" w:hAnsi="Arial" w:cs="Arial"/>
          <w:sz w:val="24"/>
          <w:szCs w:val="24"/>
        </w:rPr>
        <w:t xml:space="preserve"> № 33</w:t>
      </w:r>
    </w:p>
    <w:p w:rsidR="008E5541" w:rsidRPr="00BE104E" w:rsidRDefault="008E5541" w:rsidP="008E5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5541" w:rsidRPr="00BE104E" w:rsidRDefault="008E5541" w:rsidP="008E5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5541" w:rsidRPr="00BE104E" w:rsidRDefault="008E5541" w:rsidP="008E5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DB0" w:rsidRPr="00A3252B" w:rsidRDefault="008E5541" w:rsidP="00A37C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Положение</w:t>
      </w:r>
    </w:p>
    <w:p w:rsidR="008E5541" w:rsidRPr="00A3252B" w:rsidRDefault="008E5541" w:rsidP="009F7D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о порядке и условиях распоряжения имуществом, включенным в Перечень  муниципального имущества </w:t>
      </w:r>
      <w:r w:rsidR="004D5FAE" w:rsidRPr="00A3252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Марковский</w:t>
      </w:r>
      <w:r w:rsidR="004D5FAE" w:rsidRPr="00A3252B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="004D5FAE"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4D5FAE" w:rsidRPr="00A3252B">
        <w:rPr>
          <w:rFonts w:ascii="Arial" w:eastAsia="Calibri" w:hAnsi="Arial" w:cs="Arial"/>
          <w:sz w:val="24"/>
          <w:szCs w:val="24"/>
        </w:rPr>
        <w:t xml:space="preserve"> района </w:t>
      </w:r>
      <w:r w:rsidR="00BE104E" w:rsidRPr="00A3252B">
        <w:rPr>
          <w:rFonts w:ascii="Arial" w:hAnsi="Arial" w:cs="Arial"/>
          <w:sz w:val="24"/>
          <w:szCs w:val="24"/>
        </w:rPr>
        <w:t>Курской области</w:t>
      </w:r>
      <w:r w:rsidRPr="00A3252B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  <w:r w:rsidR="00A37CCA" w:rsidRPr="00A3252B">
        <w:rPr>
          <w:rFonts w:ascii="Arial" w:hAnsi="Arial" w:cs="Arial"/>
          <w:sz w:val="24"/>
          <w:szCs w:val="24"/>
        </w:rPr>
        <w:t xml:space="preserve">,физическим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="00A37CCA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A37CCA" w:rsidRPr="00A3252B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8E5541" w:rsidRPr="00A3252B" w:rsidRDefault="008E5541" w:rsidP="008E55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5541" w:rsidRPr="00A3252B" w:rsidRDefault="008E5541" w:rsidP="008E55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252B">
        <w:rPr>
          <w:rFonts w:ascii="Arial" w:hAnsi="Arial" w:cs="Arial"/>
          <w:b/>
          <w:sz w:val="24"/>
          <w:szCs w:val="24"/>
        </w:rPr>
        <w:t>1. Общие положения</w:t>
      </w:r>
    </w:p>
    <w:p w:rsidR="008E5541" w:rsidRPr="00A3252B" w:rsidRDefault="008E5541" w:rsidP="00A37C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1.1.</w:t>
      </w:r>
      <w:r w:rsidRPr="00A3252B">
        <w:rPr>
          <w:rFonts w:ascii="Arial" w:hAnsi="Arial" w:cs="Arial"/>
          <w:sz w:val="24"/>
          <w:szCs w:val="24"/>
        </w:rPr>
        <w:tab/>
        <w:t>Настоящее Положение устанавливает особенности:</w:t>
      </w:r>
    </w:p>
    <w:p w:rsidR="00A37CCA" w:rsidRPr="00A3252B" w:rsidRDefault="008E5541" w:rsidP="00A37C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-предоставления в аренду и в безвозмездное пользование  имущества, включенного в перечень </w:t>
      </w:r>
      <w:r w:rsidR="004D5FAE" w:rsidRPr="00A3252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Марковский</w:t>
      </w:r>
      <w:r w:rsidR="004D5FAE" w:rsidRPr="00A3252B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="004D5FAE"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4D5FAE" w:rsidRPr="00A3252B">
        <w:rPr>
          <w:rFonts w:ascii="Arial" w:eastAsia="Calibri" w:hAnsi="Arial" w:cs="Arial"/>
          <w:sz w:val="24"/>
          <w:szCs w:val="24"/>
        </w:rPr>
        <w:t xml:space="preserve"> района </w:t>
      </w:r>
      <w:r w:rsidR="00BE104E" w:rsidRPr="00A3252B">
        <w:rPr>
          <w:rFonts w:ascii="Arial" w:hAnsi="Arial" w:cs="Arial"/>
          <w:sz w:val="24"/>
          <w:szCs w:val="24"/>
        </w:rPr>
        <w:t>Курской области</w:t>
      </w:r>
      <w:r w:rsidRPr="00A3252B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37CCA" w:rsidRPr="00A3252B">
        <w:rPr>
          <w:rFonts w:ascii="Arial" w:hAnsi="Arial" w:cs="Arial"/>
          <w:sz w:val="24"/>
          <w:szCs w:val="24"/>
        </w:rPr>
        <w:t xml:space="preserve">,физическим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A37CCA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A37CCA" w:rsidRPr="00A3252B">
        <w:rPr>
          <w:rFonts w:ascii="Arial" w:hAnsi="Arial" w:cs="Arial"/>
          <w:sz w:val="24"/>
          <w:szCs w:val="24"/>
        </w:rPr>
        <w:t>«Налог на профессиональный доход», (далее -Перечень);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-применения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</w:t>
      </w:r>
      <w:proofErr w:type="gramStart"/>
      <w:r w:rsidRPr="00A3252B">
        <w:rPr>
          <w:rFonts w:ascii="Arial" w:hAnsi="Arial" w:cs="Arial"/>
          <w:sz w:val="24"/>
          <w:szCs w:val="24"/>
        </w:rPr>
        <w:t>предпринимательства</w:t>
      </w:r>
      <w:r w:rsidR="007C1824" w:rsidRPr="00A3252B">
        <w:rPr>
          <w:rFonts w:ascii="Arial" w:hAnsi="Arial" w:cs="Arial"/>
          <w:sz w:val="24"/>
          <w:szCs w:val="24"/>
        </w:rPr>
        <w:t>,физических</w:t>
      </w:r>
      <w:proofErr w:type="gramEnd"/>
      <w:r w:rsidR="007C1824" w:rsidRPr="00A3252B">
        <w:rPr>
          <w:rFonts w:ascii="Arial" w:hAnsi="Arial" w:cs="Arial"/>
          <w:sz w:val="24"/>
          <w:szCs w:val="24"/>
        </w:rPr>
        <w:t xml:space="preserve"> лиц , не являющимся индивидуальными предпринимателями и применяющим специальный налоговый </w:t>
      </w:r>
      <w:hyperlink r:id="rId10" w:history="1">
        <w:r w:rsidR="007C1824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7C1824" w:rsidRPr="00A3252B">
        <w:rPr>
          <w:rFonts w:ascii="Arial" w:hAnsi="Arial" w:cs="Arial"/>
          <w:sz w:val="24"/>
          <w:szCs w:val="24"/>
        </w:rPr>
        <w:t>«Налог на профессиональный доход»</w:t>
      </w:r>
      <w:r w:rsidRPr="00A3252B">
        <w:rPr>
          <w:rFonts w:ascii="Arial" w:hAnsi="Arial" w:cs="Arial"/>
          <w:sz w:val="24"/>
          <w:szCs w:val="24"/>
        </w:rPr>
        <w:t>).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1.2.</w:t>
      </w:r>
      <w:r w:rsidRPr="00A3252B">
        <w:rPr>
          <w:rFonts w:ascii="Arial" w:hAnsi="Arial" w:cs="Arial"/>
          <w:sz w:val="24"/>
          <w:szCs w:val="24"/>
        </w:rPr>
        <w:tab/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7C1824" w:rsidRPr="00A3252B">
        <w:rPr>
          <w:rFonts w:ascii="Arial" w:hAnsi="Arial" w:cs="Arial"/>
          <w:sz w:val="24"/>
          <w:szCs w:val="24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7C1824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7C1824" w:rsidRPr="00A3252B">
        <w:rPr>
          <w:rFonts w:ascii="Arial" w:hAnsi="Arial" w:cs="Arial"/>
          <w:sz w:val="24"/>
          <w:szCs w:val="24"/>
        </w:rPr>
        <w:t>«Налог на профессиональный доход»</w:t>
      </w:r>
      <w:r w:rsidRPr="00A3252B">
        <w:rPr>
          <w:rFonts w:ascii="Arial" w:hAnsi="Arial" w:cs="Arial"/>
          <w:sz w:val="24"/>
          <w:szCs w:val="24"/>
        </w:rPr>
        <w:t xml:space="preserve"> по результатам </w:t>
      </w:r>
      <w:r w:rsidRPr="00A3252B">
        <w:rPr>
          <w:rFonts w:ascii="Arial" w:hAnsi="Arial" w:cs="Arial"/>
          <w:sz w:val="24"/>
          <w:szCs w:val="24"/>
        </w:rPr>
        <w:lastRenderedPageBreak/>
        <w:t>проведения аукциона или конкурса на право заключения договора аренды (далее - торги), за исключением случаев, установленныхчастями1 и 9 статьи 171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054923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предпринимательствасведения о которыхсодержатся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</w:t>
      </w:r>
      <w:r w:rsidR="00E12249" w:rsidRPr="00A3252B">
        <w:rPr>
          <w:rFonts w:ascii="Arial" w:hAnsi="Arial" w:cs="Arial"/>
          <w:sz w:val="24"/>
          <w:szCs w:val="24"/>
        </w:rPr>
        <w:t>ельства в Российской Федерации», ф</w:t>
      </w:r>
      <w:r w:rsidR="001130DE" w:rsidRPr="00A3252B">
        <w:rPr>
          <w:rFonts w:ascii="Arial" w:hAnsi="Arial" w:cs="Arial"/>
          <w:sz w:val="24"/>
          <w:szCs w:val="24"/>
        </w:rPr>
        <w:t>изические лица (лицо</w:t>
      </w:r>
      <w:r w:rsidR="00054923" w:rsidRPr="00A3252B">
        <w:rPr>
          <w:rFonts w:ascii="Arial" w:hAnsi="Arial" w:cs="Arial"/>
          <w:sz w:val="24"/>
          <w:szCs w:val="24"/>
        </w:rPr>
        <w:t xml:space="preserve">), не являющимся индивидуальными предпринимателями и применяющим специальный налоговый </w:t>
      </w:r>
      <w:hyperlink r:id="rId12" w:history="1">
        <w:r w:rsidR="00054923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054923" w:rsidRPr="00A3252B">
        <w:rPr>
          <w:rFonts w:ascii="Arial" w:hAnsi="Arial" w:cs="Arial"/>
          <w:sz w:val="24"/>
          <w:szCs w:val="24"/>
        </w:rPr>
        <w:t>«Налог на профессиональный доход».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5541" w:rsidRPr="00A3252B" w:rsidRDefault="008E5541" w:rsidP="008E55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252B">
        <w:rPr>
          <w:rFonts w:ascii="Arial" w:hAnsi="Arial" w:cs="Arial"/>
          <w:b/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а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) </w:t>
      </w:r>
      <w:r w:rsidRPr="00A3252B">
        <w:rPr>
          <w:rFonts w:ascii="Arial" w:hAnsi="Arial" w:cs="Arial"/>
          <w:sz w:val="24"/>
          <w:szCs w:val="24"/>
        </w:rPr>
        <w:tab/>
        <w:t xml:space="preserve">Отделом </w:t>
      </w:r>
      <w:r w:rsidR="00E12249" w:rsidRPr="00A3252B">
        <w:rPr>
          <w:rFonts w:ascii="Arial" w:hAnsi="Arial" w:cs="Arial"/>
          <w:sz w:val="24"/>
          <w:szCs w:val="24"/>
        </w:rPr>
        <w:t>по управлению муниципальным имуществом и земельным правоотношениям</w:t>
      </w:r>
      <w:r w:rsidRPr="00A3252B">
        <w:rPr>
          <w:rFonts w:ascii="Arial" w:hAnsi="Arial" w:cs="Arial"/>
          <w:sz w:val="24"/>
          <w:szCs w:val="24"/>
        </w:rPr>
        <w:t xml:space="preserve"> Администрации</w:t>
      </w:r>
      <w:r w:rsidR="004D5FAE" w:rsidRPr="00A3252B">
        <w:rPr>
          <w:rFonts w:ascii="Arial" w:hAnsi="Arial" w:cs="Arial"/>
          <w:sz w:val="24"/>
          <w:szCs w:val="24"/>
        </w:rPr>
        <w:t xml:space="preserve"> </w:t>
      </w:r>
      <w:r w:rsidR="00E275BF" w:rsidRPr="00A3252B">
        <w:rPr>
          <w:rFonts w:ascii="Arial" w:hAnsi="Arial" w:cs="Arial"/>
          <w:sz w:val="24"/>
          <w:szCs w:val="24"/>
        </w:rPr>
        <w:t>Марковского</w:t>
      </w:r>
      <w:r w:rsidR="004D5FAE" w:rsidRPr="00A325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12249" w:rsidRPr="00A3252B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hAnsi="Arial" w:cs="Arial"/>
          <w:sz w:val="24"/>
          <w:szCs w:val="24"/>
        </w:rPr>
        <w:t xml:space="preserve"> района</w:t>
      </w:r>
      <w:r w:rsidR="00BE104E" w:rsidRPr="00A3252B">
        <w:rPr>
          <w:rFonts w:ascii="Arial" w:hAnsi="Arial" w:cs="Arial"/>
          <w:sz w:val="24"/>
          <w:szCs w:val="24"/>
        </w:rPr>
        <w:t xml:space="preserve"> Курской области</w:t>
      </w:r>
      <w:r w:rsidRPr="00A3252B">
        <w:rPr>
          <w:rFonts w:ascii="Arial" w:hAnsi="Arial" w:cs="Arial"/>
          <w:sz w:val="24"/>
          <w:szCs w:val="24"/>
        </w:rPr>
        <w:t xml:space="preserve"> (далее - уполномоченный орган) - в отношении имущества </w:t>
      </w:r>
      <w:r w:rsidR="004D5FAE" w:rsidRPr="00A3252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E275BF" w:rsidRPr="00A3252B">
        <w:rPr>
          <w:rFonts w:ascii="Arial" w:eastAsia="Calibri" w:hAnsi="Arial" w:cs="Arial"/>
          <w:sz w:val="24"/>
          <w:szCs w:val="24"/>
        </w:rPr>
        <w:t>Марковский</w:t>
      </w:r>
      <w:r w:rsidR="004D5FAE" w:rsidRPr="00A3252B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="004D5FAE" w:rsidRPr="00A3252B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4D5FAE" w:rsidRPr="00A3252B">
        <w:rPr>
          <w:rFonts w:ascii="Arial" w:eastAsia="Calibri" w:hAnsi="Arial" w:cs="Arial"/>
          <w:sz w:val="24"/>
          <w:szCs w:val="24"/>
        </w:rPr>
        <w:t xml:space="preserve"> района </w:t>
      </w:r>
      <w:r w:rsidR="00BE104E" w:rsidRPr="00A3252B">
        <w:rPr>
          <w:rFonts w:ascii="Arial" w:hAnsi="Arial" w:cs="Arial"/>
          <w:sz w:val="24"/>
          <w:szCs w:val="24"/>
        </w:rPr>
        <w:t>Курской области</w:t>
      </w:r>
      <w:r w:rsidRPr="00A3252B">
        <w:rPr>
          <w:rFonts w:ascii="Arial" w:hAnsi="Arial" w:cs="Arial"/>
          <w:sz w:val="24"/>
          <w:szCs w:val="24"/>
        </w:rPr>
        <w:t>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б)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 xml:space="preserve">муниципальным унитарным предприятием, </w:t>
      </w:r>
      <w:r w:rsidR="00BE104E" w:rsidRPr="00A3252B">
        <w:rPr>
          <w:rFonts w:ascii="Arial" w:hAnsi="Arial" w:cs="Arial"/>
          <w:sz w:val="24"/>
          <w:szCs w:val="24"/>
        </w:rPr>
        <w:t>муниципальным учреждением</w:t>
      </w:r>
      <w:r w:rsidRPr="00A3252B">
        <w:rPr>
          <w:rFonts w:ascii="Arial" w:hAnsi="Arial" w:cs="Arial"/>
          <w:sz w:val="24"/>
          <w:szCs w:val="24"/>
        </w:rPr>
        <w:t xml:space="preserve"> (далее - правообладатель) с </w:t>
      </w:r>
      <w:r w:rsidR="00902ABE" w:rsidRPr="00A3252B">
        <w:rPr>
          <w:rFonts w:ascii="Arial" w:hAnsi="Arial" w:cs="Arial"/>
          <w:sz w:val="24"/>
          <w:szCs w:val="24"/>
        </w:rPr>
        <w:t>согласия органа</w:t>
      </w:r>
      <w:r w:rsidRPr="00A3252B">
        <w:rPr>
          <w:rFonts w:ascii="Arial" w:hAnsi="Arial" w:cs="Arial"/>
          <w:sz w:val="24"/>
          <w:szCs w:val="24"/>
        </w:rPr>
        <w:t xml:space="preserve">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8E5541" w:rsidRPr="00A3252B" w:rsidRDefault="008E5541" w:rsidP="008E55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2.2. Предоставление в аренду имущества осуществляется: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lastRenderedPageBreak/>
        <w:t>2.2.1.</w:t>
      </w:r>
      <w:r w:rsidRPr="00A3252B">
        <w:rPr>
          <w:rFonts w:ascii="Arial" w:hAnsi="Arial" w:cs="Arial"/>
          <w:sz w:val="24"/>
          <w:szCs w:val="24"/>
        </w:rPr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 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2.2.2.</w:t>
      </w:r>
      <w:r w:rsidRPr="00A3252B">
        <w:rPr>
          <w:rFonts w:ascii="Arial" w:hAnsi="Arial" w:cs="Arial"/>
          <w:sz w:val="24"/>
          <w:szCs w:val="24"/>
        </w:rPr>
        <w:tab/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конкуренции, в том числе: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а)в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б</w:t>
      </w:r>
      <w:proofErr w:type="gramEnd"/>
      <w:r w:rsidRPr="00A3252B">
        <w:rPr>
          <w:rFonts w:ascii="Arial" w:hAnsi="Arial" w:cs="Arial"/>
          <w:sz w:val="24"/>
          <w:szCs w:val="24"/>
        </w:rPr>
        <w:t>) в порядке предоставления государственной преференции с предварительного согласия антимонопольного органа в соответствии с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пунктом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13 части 1 статьи 19 указанного Федерального закона в случаях, неуказанных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2.3.</w:t>
      </w:r>
      <w:r w:rsidRPr="00A3252B">
        <w:rPr>
          <w:rFonts w:ascii="Arial" w:hAnsi="Arial" w:cs="Arial"/>
          <w:sz w:val="24"/>
          <w:szCs w:val="24"/>
        </w:rPr>
        <w:tab/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либов срок не позднее шести месяцев с даты поступления заявления (предложения)</w:t>
      </w:r>
      <w:r w:rsidR="004D5FAE" w:rsidRPr="00A3252B">
        <w:rPr>
          <w:rFonts w:ascii="Arial" w:hAnsi="Arial" w:cs="Arial"/>
          <w:sz w:val="24"/>
          <w:szCs w:val="24"/>
        </w:rPr>
        <w:t xml:space="preserve"> </w:t>
      </w:r>
      <w:r w:rsidRPr="00A3252B">
        <w:rPr>
          <w:rFonts w:ascii="Arial" w:hAnsi="Arial" w:cs="Arial"/>
          <w:sz w:val="24"/>
          <w:szCs w:val="24"/>
        </w:rPr>
        <w:t>Субъекта о предоставлении имущества в аренду на торгах.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2.4.</w:t>
      </w:r>
      <w:r w:rsidRPr="00A3252B">
        <w:rPr>
          <w:rFonts w:ascii="Arial" w:hAnsi="Arial" w:cs="Arial"/>
          <w:sz w:val="24"/>
          <w:szCs w:val="24"/>
        </w:rPr>
        <w:tab/>
        <w:t xml:space="preserve">Основанием для заключения договора аренды </w:t>
      </w:r>
      <w:proofErr w:type="gramStart"/>
      <w:r w:rsidRPr="00A3252B">
        <w:rPr>
          <w:rFonts w:ascii="Arial" w:hAnsi="Arial" w:cs="Arial"/>
          <w:sz w:val="24"/>
          <w:szCs w:val="24"/>
        </w:rPr>
        <w:t>имущества,включенного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в Перечень, без проведения торгов является решение</w:t>
      </w:r>
      <w:r w:rsidR="004D5FAE" w:rsidRPr="00A3252B">
        <w:rPr>
          <w:rFonts w:ascii="Arial" w:hAnsi="Arial" w:cs="Arial"/>
          <w:sz w:val="24"/>
          <w:szCs w:val="24"/>
        </w:rPr>
        <w:t xml:space="preserve"> </w:t>
      </w:r>
      <w:r w:rsidRPr="00A3252B">
        <w:rPr>
          <w:rFonts w:ascii="Arial" w:hAnsi="Arial" w:cs="Arial"/>
          <w:sz w:val="24"/>
          <w:szCs w:val="24"/>
        </w:rPr>
        <w:t>Ад</w:t>
      </w:r>
      <w:r w:rsidR="001130DE" w:rsidRPr="00A3252B">
        <w:rPr>
          <w:rFonts w:ascii="Arial" w:hAnsi="Arial" w:cs="Arial"/>
          <w:sz w:val="24"/>
          <w:szCs w:val="24"/>
        </w:rPr>
        <w:t>министраци</w:t>
      </w:r>
      <w:r w:rsidR="004D5FAE" w:rsidRPr="00A3252B">
        <w:rPr>
          <w:rFonts w:ascii="Arial" w:hAnsi="Arial" w:cs="Arial"/>
          <w:sz w:val="24"/>
          <w:szCs w:val="24"/>
        </w:rPr>
        <w:t xml:space="preserve">и </w:t>
      </w:r>
      <w:r w:rsidR="00E275BF" w:rsidRPr="00A3252B">
        <w:rPr>
          <w:rFonts w:ascii="Arial" w:hAnsi="Arial" w:cs="Arial"/>
          <w:sz w:val="24"/>
          <w:szCs w:val="24"/>
        </w:rPr>
        <w:t>Марковского</w:t>
      </w:r>
      <w:r w:rsidR="004D5FAE" w:rsidRPr="00A325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D1E7D" w:rsidRPr="00A3252B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D1E7D" w:rsidRPr="00A3252B">
        <w:rPr>
          <w:rFonts w:ascii="Arial" w:hAnsi="Arial" w:cs="Arial"/>
          <w:sz w:val="24"/>
          <w:szCs w:val="24"/>
        </w:rPr>
        <w:t xml:space="preserve"> </w:t>
      </w:r>
      <w:r w:rsidR="00BE104E" w:rsidRPr="00A3252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130DE" w:rsidRPr="00A3252B">
        <w:rPr>
          <w:rFonts w:ascii="Arial" w:hAnsi="Arial" w:cs="Arial"/>
          <w:sz w:val="24"/>
          <w:szCs w:val="24"/>
        </w:rPr>
        <w:t xml:space="preserve"> района</w:t>
      </w:r>
      <w:r w:rsidRPr="00A3252B">
        <w:rPr>
          <w:rFonts w:ascii="Arial" w:hAnsi="Arial" w:cs="Arial"/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lastRenderedPageBreak/>
        <w:t>2.5.</w:t>
      </w:r>
      <w:r w:rsidRPr="00A3252B">
        <w:rPr>
          <w:rFonts w:ascii="Arial" w:hAnsi="Arial" w:cs="Arial"/>
          <w:sz w:val="24"/>
          <w:szCs w:val="24"/>
        </w:rPr>
        <w:tab/>
        <w:t xml:space="preserve"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</w:t>
      </w:r>
      <w:r w:rsidR="00BE104E" w:rsidRPr="00A3252B">
        <w:rPr>
          <w:rFonts w:ascii="Arial" w:hAnsi="Arial" w:cs="Arial"/>
          <w:sz w:val="24"/>
          <w:szCs w:val="24"/>
        </w:rPr>
        <w:t>с Федеральным</w:t>
      </w:r>
      <w:r w:rsidRPr="00A3252B">
        <w:rPr>
          <w:rFonts w:ascii="Arial" w:hAnsi="Arial" w:cs="Arial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2.6.</w:t>
      </w:r>
      <w:r w:rsidRPr="00A3252B">
        <w:rPr>
          <w:rFonts w:ascii="Arial" w:hAnsi="Arial" w:cs="Arial"/>
          <w:sz w:val="24"/>
          <w:szCs w:val="24"/>
        </w:rPr>
        <w:tab/>
        <w:t xml:space="preserve">Поступившее заявление о предоставлении имущества без проведения торгов регистрируется в порядке, установленном для входящей </w:t>
      </w:r>
      <w:r w:rsidR="007D1E7D" w:rsidRPr="00A3252B">
        <w:rPr>
          <w:rFonts w:ascii="Arial" w:hAnsi="Arial" w:cs="Arial"/>
          <w:sz w:val="24"/>
          <w:szCs w:val="24"/>
        </w:rPr>
        <w:t>корреспонденции.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2.7.</w:t>
      </w:r>
      <w:r w:rsidRPr="00A3252B">
        <w:rPr>
          <w:rFonts w:ascii="Arial" w:hAnsi="Arial" w:cs="Arial"/>
          <w:sz w:val="24"/>
          <w:szCs w:val="24"/>
        </w:rPr>
        <w:tab/>
        <w:t>Поданное Субъектом заявление подлежит рассмотрению в течение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60 календарных дней, а при наличии отчета об оценке имущества, актуальногов течение месяца, следующего за днем подачи заявления, данный сроксокращается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2.8.</w:t>
      </w:r>
      <w:r w:rsidRPr="00A3252B">
        <w:rPr>
          <w:rFonts w:ascii="Arial" w:hAnsi="Arial" w:cs="Arial"/>
          <w:sz w:val="24"/>
          <w:szCs w:val="24"/>
        </w:rPr>
        <w:tab/>
        <w:t>Основаниями для отказа в предоставлении муниципального имущества в аренду без проведения торгов являются: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-заявитель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76E51" w:rsidRPr="00A3252B" w:rsidRDefault="00676E51" w:rsidP="00676E51">
      <w:pPr>
        <w:rPr>
          <w:rFonts w:ascii="Arial" w:eastAsia="Times New Roman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-заявитель не </w:t>
      </w:r>
      <w:proofErr w:type="gramStart"/>
      <w:r w:rsidRPr="00A3252B">
        <w:rPr>
          <w:rFonts w:ascii="Arial" w:hAnsi="Arial" w:cs="Arial"/>
          <w:sz w:val="24"/>
          <w:szCs w:val="24"/>
        </w:rPr>
        <w:t>является  физическим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лицом, не являющимся индивидуальными предпринимателями и применяющим специальный налоговый </w:t>
      </w:r>
      <w:hyperlink r:id="rId13" w:history="1">
        <w:r w:rsidRPr="00A3252B">
          <w:rPr>
            <w:rFonts w:ascii="Arial" w:hAnsi="Arial" w:cs="Arial"/>
            <w:sz w:val="24"/>
            <w:szCs w:val="24"/>
          </w:rPr>
          <w:t>режим</w:t>
        </w:r>
      </w:hyperlink>
      <w:r w:rsidRPr="00A3252B">
        <w:rPr>
          <w:rFonts w:ascii="Arial" w:hAnsi="Arial" w:cs="Arial"/>
          <w:sz w:val="24"/>
          <w:szCs w:val="24"/>
        </w:rPr>
        <w:t>«Налог на профессиональный доход»;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-</w:t>
      </w:r>
      <w:r w:rsidRPr="00A3252B">
        <w:rPr>
          <w:rFonts w:ascii="Arial" w:hAnsi="Arial" w:cs="Arial"/>
          <w:sz w:val="24"/>
          <w:szCs w:val="24"/>
        </w:rPr>
        <w:tab/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-</w:t>
      </w:r>
      <w:r w:rsidRPr="00A3252B">
        <w:rPr>
          <w:rFonts w:ascii="Arial" w:hAnsi="Arial" w:cs="Arial"/>
          <w:sz w:val="24"/>
          <w:szCs w:val="24"/>
        </w:rPr>
        <w:tab/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</w:t>
      </w:r>
      <w:r w:rsidRPr="00A3252B">
        <w:rPr>
          <w:rFonts w:ascii="Arial" w:hAnsi="Arial" w:cs="Arial"/>
          <w:sz w:val="24"/>
          <w:szCs w:val="24"/>
        </w:rPr>
        <w:lastRenderedPageBreak/>
        <w:t>закона от 24.07.2007 № 209-ФЗ «О развитии малого и среднего предпринимательства в Российской Федерации».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</w:t>
      </w:r>
      <w:r w:rsidRPr="00A3252B">
        <w:rPr>
          <w:rFonts w:ascii="Arial" w:hAnsi="Arial" w:cs="Arial"/>
          <w:sz w:val="24"/>
          <w:szCs w:val="24"/>
        </w:rPr>
        <w:tab/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2.9.1. Об обязанности арендатора по использованию объекта недвижимости в соответствии с целевым </w:t>
      </w:r>
      <w:proofErr w:type="gramStart"/>
      <w:r w:rsidRPr="00A3252B">
        <w:rPr>
          <w:rFonts w:ascii="Arial" w:hAnsi="Arial" w:cs="Arial"/>
          <w:sz w:val="24"/>
          <w:szCs w:val="24"/>
        </w:rPr>
        <w:t>назначением ,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предусмотренным договором;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2.9.2.</w:t>
      </w:r>
      <w:r w:rsidRPr="00A3252B">
        <w:rPr>
          <w:rFonts w:ascii="Arial" w:hAnsi="Arial" w:cs="Arial"/>
          <w:sz w:val="24"/>
          <w:szCs w:val="24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2.9.3.</w:t>
      </w:r>
      <w:r w:rsidRPr="00A3252B">
        <w:rPr>
          <w:rFonts w:ascii="Arial" w:hAnsi="Arial" w:cs="Arial"/>
          <w:sz w:val="24"/>
          <w:szCs w:val="24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2.9.4.</w:t>
      </w:r>
      <w:r w:rsidRPr="00A3252B">
        <w:rPr>
          <w:rFonts w:ascii="Arial" w:hAnsi="Arial" w:cs="Arial"/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2.9.5.</w:t>
      </w:r>
      <w:r w:rsidRPr="00A3252B">
        <w:rPr>
          <w:rFonts w:ascii="Arial" w:hAnsi="Arial" w:cs="Arial"/>
          <w:sz w:val="24"/>
          <w:szCs w:val="24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2.9.6.</w:t>
      </w:r>
      <w:r w:rsidRPr="00A3252B">
        <w:rPr>
          <w:rFonts w:ascii="Arial" w:hAnsi="Arial" w:cs="Arial"/>
          <w:sz w:val="24"/>
          <w:szCs w:val="24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2.9.7.</w:t>
      </w:r>
      <w:r w:rsidRPr="00A3252B">
        <w:rPr>
          <w:rFonts w:ascii="Arial" w:hAnsi="Arial" w:cs="Arial"/>
          <w:sz w:val="24"/>
          <w:szCs w:val="24"/>
        </w:rPr>
        <w:tab/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76E51" w:rsidRPr="00A3252B">
        <w:rPr>
          <w:rFonts w:ascii="Arial" w:hAnsi="Arial" w:cs="Arial"/>
          <w:sz w:val="24"/>
          <w:szCs w:val="24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="00676E51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676E51" w:rsidRPr="00A3252B">
        <w:rPr>
          <w:rFonts w:ascii="Arial" w:hAnsi="Arial" w:cs="Arial"/>
          <w:sz w:val="24"/>
          <w:szCs w:val="24"/>
        </w:rPr>
        <w:t>«Налог на профессиональный доход»</w:t>
      </w:r>
      <w:r w:rsidRPr="00A3252B">
        <w:rPr>
          <w:rFonts w:ascii="Arial" w:hAnsi="Arial" w:cs="Arial"/>
          <w:sz w:val="24"/>
          <w:szCs w:val="24"/>
        </w:rPr>
        <w:t xml:space="preserve"> и в случае, если в субаренду предоставляется имущество, предусмотренное пунктом 14 части 1 статьи 171 Закона о защите конкуренции;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2.9.8.</w:t>
      </w:r>
      <w:r w:rsidRPr="00A3252B">
        <w:rPr>
          <w:rFonts w:ascii="Arial" w:hAnsi="Arial" w:cs="Arial"/>
          <w:sz w:val="24"/>
          <w:szCs w:val="24"/>
        </w:rPr>
        <w:tab/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lastRenderedPageBreak/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а)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б)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в)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>заявитель является лицом, которому должно быть отказано в получении государственной или муниципальной поддержки в соответствии счастью 5 статьи 14 Федерального закона от 24.07.2007 № 209-ФЗ «О развитиималого и среднего предпринимательства в Российской Федерации».</w:t>
      </w:r>
    </w:p>
    <w:p w:rsidR="00676E51" w:rsidRPr="00A3252B" w:rsidRDefault="00676E51" w:rsidP="009D2AA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г)</w:t>
      </w:r>
      <w:r w:rsidR="00410D75" w:rsidRPr="00A3252B">
        <w:rPr>
          <w:rFonts w:ascii="Arial" w:hAnsi="Arial" w:cs="Arial"/>
          <w:sz w:val="24"/>
          <w:szCs w:val="24"/>
        </w:rPr>
        <w:t>заявитель</w:t>
      </w:r>
      <w:proofErr w:type="gramEnd"/>
      <w:r w:rsidR="00410D75" w:rsidRPr="00A3252B">
        <w:rPr>
          <w:rFonts w:ascii="Arial" w:hAnsi="Arial" w:cs="Arial"/>
          <w:sz w:val="24"/>
          <w:szCs w:val="24"/>
        </w:rPr>
        <w:t xml:space="preserve"> не являетсяфизичес</w:t>
      </w:r>
      <w:r w:rsidR="009D2AAA" w:rsidRPr="00A3252B">
        <w:rPr>
          <w:rFonts w:ascii="Arial" w:hAnsi="Arial" w:cs="Arial"/>
          <w:sz w:val="24"/>
          <w:szCs w:val="24"/>
        </w:rPr>
        <w:t xml:space="preserve">ким лицам (лицу), не являющимся </w:t>
      </w:r>
      <w:r w:rsidR="00410D75" w:rsidRPr="00A3252B">
        <w:rPr>
          <w:rFonts w:ascii="Arial" w:hAnsi="Arial" w:cs="Arial"/>
          <w:sz w:val="24"/>
          <w:szCs w:val="24"/>
        </w:rPr>
        <w:t xml:space="preserve">индивидуальными предпринимателями и применяющим специальный налоговый </w:t>
      </w:r>
      <w:hyperlink r:id="rId15" w:history="1">
        <w:r w:rsidR="00410D75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410D75" w:rsidRPr="00A3252B">
        <w:rPr>
          <w:rFonts w:ascii="Arial" w:hAnsi="Arial" w:cs="Arial"/>
          <w:sz w:val="24"/>
          <w:szCs w:val="24"/>
        </w:rPr>
        <w:t>«Налог на профессиональный доход».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2.11.</w:t>
      </w:r>
      <w:r w:rsidRPr="00A3252B">
        <w:rPr>
          <w:rFonts w:ascii="Arial" w:hAnsi="Arial" w:cs="Arial"/>
          <w:sz w:val="24"/>
          <w:szCs w:val="24"/>
        </w:rPr>
        <w:tab/>
        <w:t xml:space="preserve">Извещение о проведении аукциона должно содержать сведения о льготах по арендной плате в отношении </w:t>
      </w:r>
      <w:proofErr w:type="gramStart"/>
      <w:r w:rsidRPr="00A3252B">
        <w:rPr>
          <w:rFonts w:ascii="Arial" w:hAnsi="Arial" w:cs="Arial"/>
          <w:sz w:val="24"/>
          <w:szCs w:val="24"/>
        </w:rPr>
        <w:t>имущества  и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условиях их предоставления.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2.12.</w:t>
      </w:r>
      <w:r w:rsidRPr="00A3252B">
        <w:rPr>
          <w:rFonts w:ascii="Arial" w:hAnsi="Arial" w:cs="Arial"/>
          <w:sz w:val="24"/>
          <w:szCs w:val="24"/>
        </w:rPr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8E5541" w:rsidRPr="00A3252B" w:rsidRDefault="008E5541" w:rsidP="008E55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2.14.</w:t>
      </w:r>
      <w:r w:rsidRPr="00A3252B">
        <w:rPr>
          <w:rFonts w:ascii="Arial" w:hAnsi="Arial" w:cs="Arial"/>
          <w:sz w:val="24"/>
          <w:szCs w:val="24"/>
        </w:rPr>
        <w:tab/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lastRenderedPageBreak/>
        <w:t>2.15.</w:t>
      </w:r>
      <w:r w:rsidRPr="00A3252B">
        <w:rPr>
          <w:rFonts w:ascii="Arial" w:hAnsi="Arial" w:cs="Arial"/>
          <w:sz w:val="24"/>
          <w:szCs w:val="24"/>
        </w:rPr>
        <w:tab/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8E5541" w:rsidRPr="00A3252B" w:rsidRDefault="008E5541" w:rsidP="009D2AA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а)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>обращается в суд с требованием о прекращении права арендымуниципального имущества.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б)</w:t>
      </w:r>
      <w:r w:rsidRPr="00A3252B">
        <w:rPr>
          <w:rFonts w:ascii="Arial" w:hAnsi="Arial" w:cs="Arial"/>
          <w:sz w:val="24"/>
          <w:szCs w:val="24"/>
        </w:rPr>
        <w:tab/>
      </w:r>
      <w:proofErr w:type="gramEnd"/>
      <w:r w:rsidRPr="00A3252B">
        <w:rPr>
          <w:rFonts w:ascii="Arial" w:hAnsi="Arial" w:cs="Arial"/>
          <w:sz w:val="24"/>
          <w:szCs w:val="24"/>
        </w:rPr>
        <w:t>направляет в орган, уполномоченный на ведение реестра субъектов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3252B">
        <w:rPr>
          <w:rFonts w:ascii="Arial" w:hAnsi="Arial" w:cs="Arial"/>
          <w:sz w:val="24"/>
          <w:szCs w:val="24"/>
        </w:rPr>
        <w:t>малого</w:t>
      </w:r>
      <w:proofErr w:type="gramEnd"/>
      <w:r w:rsidRPr="00A3252B">
        <w:rPr>
          <w:rFonts w:ascii="Arial" w:hAnsi="Arial" w:cs="Arial"/>
          <w:sz w:val="24"/>
          <w:szCs w:val="24"/>
        </w:rPr>
        <w:t xml:space="preserve">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8E5541" w:rsidRPr="00A3252B" w:rsidRDefault="008E5541" w:rsidP="008E55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8E5541" w:rsidRPr="00A3252B" w:rsidRDefault="008E5541" w:rsidP="008E55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252B">
        <w:rPr>
          <w:rFonts w:ascii="Arial" w:hAnsi="Arial" w:cs="Arial"/>
          <w:b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3.1. Льготы для всех категорий субъектов малого и среднего предпринимательства,</w:t>
      </w:r>
      <w:r w:rsidR="00410D75" w:rsidRPr="00A3252B">
        <w:rPr>
          <w:rFonts w:ascii="Arial" w:hAnsi="Arial" w:cs="Arial"/>
          <w:sz w:val="24"/>
          <w:szCs w:val="24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="00410D75" w:rsidRPr="00A3252B">
          <w:rPr>
            <w:rFonts w:ascii="Arial" w:hAnsi="Arial" w:cs="Arial"/>
            <w:sz w:val="24"/>
            <w:szCs w:val="24"/>
          </w:rPr>
          <w:t>режим</w:t>
        </w:r>
      </w:hyperlink>
      <w:r w:rsidR="00410D75" w:rsidRPr="00A3252B">
        <w:rPr>
          <w:rFonts w:ascii="Arial" w:hAnsi="Arial" w:cs="Arial"/>
          <w:sz w:val="24"/>
          <w:szCs w:val="24"/>
        </w:rPr>
        <w:t>«Налог на профессиональный доход»</w:t>
      </w:r>
      <w:r w:rsidRPr="00A3252B">
        <w:rPr>
          <w:rFonts w:ascii="Arial" w:hAnsi="Arial" w:cs="Arial"/>
          <w:sz w:val="24"/>
          <w:szCs w:val="24"/>
        </w:rPr>
        <w:t xml:space="preserve"> имеющих право на получение поддержки, устанавливаются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 xml:space="preserve">3.2.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документы: в </w:t>
      </w:r>
      <w:r w:rsidR="00902ABE" w:rsidRPr="00A3252B">
        <w:rPr>
          <w:rFonts w:ascii="Arial" w:hAnsi="Arial" w:cs="Arial"/>
          <w:sz w:val="24"/>
          <w:szCs w:val="24"/>
        </w:rPr>
        <w:t>соответствии с</w:t>
      </w:r>
      <w:r w:rsidRPr="00A3252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программой публично-правового образования, </w:t>
      </w:r>
      <w:r w:rsidRPr="00A3252B">
        <w:rPr>
          <w:rFonts w:ascii="Arial" w:hAnsi="Arial" w:cs="Arial"/>
          <w:sz w:val="24"/>
          <w:szCs w:val="24"/>
        </w:rPr>
        <w:t>содержащей мероприятия по развитию малого и среднего предпринимательства.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3.3.</w:t>
      </w:r>
      <w:r w:rsidRPr="00A3252B">
        <w:rPr>
          <w:rFonts w:ascii="Arial" w:hAnsi="Arial" w:cs="Arial"/>
          <w:sz w:val="24"/>
          <w:szCs w:val="24"/>
        </w:rPr>
        <w:tab/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3.4.</w:t>
      </w:r>
      <w:r w:rsidRPr="00A3252B">
        <w:rPr>
          <w:rFonts w:ascii="Arial" w:hAnsi="Arial" w:cs="Arial"/>
          <w:sz w:val="24"/>
          <w:szCs w:val="24"/>
        </w:rPr>
        <w:tab/>
        <w:t xml:space="preserve">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государственной программой (подпрограммой) субъекта Российской Федерации, </w:t>
      </w:r>
      <w:r w:rsidRPr="00A3252B">
        <w:rPr>
          <w:rFonts w:ascii="Arial" w:hAnsi="Arial" w:cs="Arial"/>
          <w:sz w:val="24"/>
          <w:szCs w:val="24"/>
        </w:rPr>
        <w:lastRenderedPageBreak/>
        <w:t>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</w:p>
    <w:p w:rsidR="008E5541" w:rsidRPr="00A3252B" w:rsidRDefault="008E5541" w:rsidP="008E55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3.5.</w:t>
      </w:r>
      <w:r w:rsidRPr="00A3252B">
        <w:rPr>
          <w:rFonts w:ascii="Arial" w:hAnsi="Arial" w:cs="Arial"/>
          <w:sz w:val="24"/>
          <w:szCs w:val="24"/>
        </w:rPr>
        <w:tab/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8E5541" w:rsidRPr="00A3252B" w:rsidRDefault="008E5541" w:rsidP="008E55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252B">
        <w:rPr>
          <w:rFonts w:ascii="Arial" w:hAnsi="Arial" w:cs="Arial"/>
          <w:b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4.1.</w:t>
      </w:r>
      <w:r w:rsidRPr="00A3252B">
        <w:rPr>
          <w:rFonts w:ascii="Arial" w:hAnsi="Arial" w:cs="Arial"/>
          <w:sz w:val="24"/>
          <w:szCs w:val="24"/>
        </w:rPr>
        <w:tab/>
        <w:t xml:space="preserve">Земельные участки, включенные в Перечень, предоставляются в аренду Администрацией </w:t>
      </w:r>
      <w:r w:rsidR="00E275BF" w:rsidRPr="00A3252B">
        <w:rPr>
          <w:rFonts w:ascii="Arial" w:hAnsi="Arial" w:cs="Arial"/>
          <w:sz w:val="24"/>
          <w:szCs w:val="24"/>
        </w:rPr>
        <w:t>Марковского</w:t>
      </w:r>
      <w:r w:rsidR="00104EBF" w:rsidRPr="00A3252B">
        <w:rPr>
          <w:rFonts w:ascii="Arial" w:hAnsi="Arial" w:cs="Arial"/>
          <w:sz w:val="24"/>
          <w:szCs w:val="24"/>
        </w:rPr>
        <w:t xml:space="preserve"> сельсовета</w:t>
      </w:r>
      <w:r w:rsidRPr="00A3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AAA" w:rsidRPr="00A3252B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3252B">
        <w:rPr>
          <w:rFonts w:ascii="Arial" w:hAnsi="Arial" w:cs="Arial"/>
          <w:sz w:val="24"/>
          <w:szCs w:val="24"/>
        </w:rPr>
        <w:t xml:space="preserve"> района Курской области (далее - уполномоченный орган);</w:t>
      </w:r>
    </w:p>
    <w:p w:rsidR="008E5541" w:rsidRPr="00A3252B" w:rsidRDefault="008E5541" w:rsidP="008E55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4.2.</w:t>
      </w:r>
      <w:r w:rsidRPr="00A3252B">
        <w:rPr>
          <w:rFonts w:ascii="Arial" w:hAnsi="Arial" w:cs="Arial"/>
          <w:sz w:val="24"/>
          <w:szCs w:val="24"/>
        </w:rPr>
        <w:tab/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A3252B">
        <w:rPr>
          <w:rFonts w:ascii="Arial" w:hAnsi="Arial" w:cs="Arial"/>
          <w:sz w:val="24"/>
          <w:szCs w:val="24"/>
          <w:lang w:val="en-US"/>
        </w:rPr>
        <w:t>V</w:t>
      </w:r>
      <w:r w:rsidRPr="00A3252B">
        <w:rPr>
          <w:rFonts w:ascii="Arial" w:hAnsi="Arial" w:cs="Arial"/>
          <w:sz w:val="24"/>
          <w:szCs w:val="24"/>
        </w:rPr>
        <w:t>.1 Земельного кодекса Российской Федерации: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4.3.</w:t>
      </w:r>
      <w:r w:rsidRPr="00A3252B">
        <w:rPr>
          <w:rFonts w:ascii="Arial" w:hAnsi="Arial" w:cs="Arial"/>
          <w:sz w:val="24"/>
          <w:szCs w:val="24"/>
        </w:rPr>
        <w:tab/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</w:t>
      </w:r>
      <w:r w:rsidRPr="00A3252B">
        <w:rPr>
          <w:rFonts w:ascii="Arial" w:hAnsi="Arial" w:cs="Arial"/>
          <w:sz w:val="24"/>
          <w:szCs w:val="24"/>
        </w:rPr>
        <w:lastRenderedPageBreak/>
        <w:t>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4.4. В извещении о проведении аукциона, а также в аукционную документацию, помимо сведений указанных  в пункте  21статьи 39</w:t>
      </w:r>
      <w:r w:rsidRPr="00A3252B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Pr="00A3252B">
        <w:rPr>
          <w:rFonts w:ascii="Arial" w:hAnsi="Arial" w:cs="Arial"/>
          <w:sz w:val="24"/>
          <w:szCs w:val="24"/>
        </w:rPr>
        <w:t>Земельного кодекса Российской Федерации, включается следующая информация: «Для участия в аукционе на право заключения договора аренды земельного участка, включенного в перечень  муниципального имущества, предусмотренные частью 4 статьи 18 Федерального закона от 24 июля 2007г.№209-ФЗ « 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  бумажном носителе или 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 в соответствии  с частью 5 статьи 4 указанного Федерального закона».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4.5.</w:t>
      </w:r>
      <w:r w:rsidRPr="00A3252B">
        <w:rPr>
          <w:rFonts w:ascii="Arial" w:hAnsi="Arial" w:cs="Arial"/>
          <w:sz w:val="24"/>
          <w:szCs w:val="24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4.6.</w:t>
      </w:r>
      <w:r w:rsidRPr="00A3252B">
        <w:rPr>
          <w:rFonts w:ascii="Arial" w:hAnsi="Arial" w:cs="Arial"/>
          <w:sz w:val="24"/>
          <w:szCs w:val="24"/>
        </w:rPr>
        <w:tab/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4.7.</w:t>
      </w:r>
      <w:r w:rsidRPr="00A3252B">
        <w:rPr>
          <w:rFonts w:ascii="Arial" w:hAnsi="Arial" w:cs="Arial"/>
          <w:sz w:val="24"/>
          <w:szCs w:val="24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4.7.1.</w:t>
      </w:r>
      <w:r w:rsidRPr="00A3252B">
        <w:rPr>
          <w:rFonts w:ascii="Arial" w:hAnsi="Arial" w:cs="Arial"/>
          <w:sz w:val="24"/>
          <w:szCs w:val="24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</w:t>
      </w:r>
      <w:bookmarkStart w:id="0" w:name="_GoBack"/>
      <w:bookmarkEnd w:id="0"/>
      <w:r w:rsidRPr="00A3252B">
        <w:rPr>
          <w:rFonts w:ascii="Arial" w:hAnsi="Arial" w:cs="Arial"/>
          <w:sz w:val="24"/>
          <w:szCs w:val="24"/>
        </w:rPr>
        <w:t>тка;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lastRenderedPageBreak/>
        <w:t>4.7.2.</w:t>
      </w:r>
      <w:r w:rsidRPr="00A3252B">
        <w:rPr>
          <w:rFonts w:ascii="Arial" w:hAnsi="Arial" w:cs="Arial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4.7.3.</w:t>
      </w:r>
      <w:r w:rsidRPr="00A3252B">
        <w:rPr>
          <w:rFonts w:ascii="Arial" w:hAnsi="Arial" w:cs="Arial"/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8E5541" w:rsidRPr="00A3252B" w:rsidRDefault="008E5541" w:rsidP="008E5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4.7.4.</w:t>
      </w:r>
      <w:r w:rsidRPr="00A3252B">
        <w:rPr>
          <w:rFonts w:ascii="Arial" w:hAnsi="Arial" w:cs="Arial"/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146D3C" w:rsidRPr="00A3252B" w:rsidRDefault="008E5541" w:rsidP="00410D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2B">
        <w:rPr>
          <w:rFonts w:ascii="Arial" w:hAnsi="Arial" w:cs="Arial"/>
          <w:sz w:val="24"/>
          <w:szCs w:val="24"/>
        </w:rPr>
        <w:t>4.7.5.</w:t>
      </w:r>
      <w:r w:rsidRPr="00A3252B">
        <w:rPr>
          <w:rFonts w:ascii="Arial" w:hAnsi="Arial" w:cs="Arial"/>
          <w:sz w:val="24"/>
          <w:szCs w:val="24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146D3C" w:rsidRPr="00A3252B" w:rsidSect="00A325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495E"/>
    <w:multiLevelType w:val="hybridMultilevel"/>
    <w:tmpl w:val="51AA71EC"/>
    <w:lvl w:ilvl="0" w:tplc="44C24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1"/>
    <w:rsid w:val="000105C8"/>
    <w:rsid w:val="00054923"/>
    <w:rsid w:val="000A0082"/>
    <w:rsid w:val="000A7673"/>
    <w:rsid w:val="000C4E41"/>
    <w:rsid w:val="00104EBF"/>
    <w:rsid w:val="001130DE"/>
    <w:rsid w:val="00146D3C"/>
    <w:rsid w:val="00183BAC"/>
    <w:rsid w:val="001E560F"/>
    <w:rsid w:val="002565BB"/>
    <w:rsid w:val="00280E26"/>
    <w:rsid w:val="002E2CAC"/>
    <w:rsid w:val="00312B5D"/>
    <w:rsid w:val="003C15EF"/>
    <w:rsid w:val="00410D75"/>
    <w:rsid w:val="004230DC"/>
    <w:rsid w:val="004549F7"/>
    <w:rsid w:val="00465A15"/>
    <w:rsid w:val="004B4CB4"/>
    <w:rsid w:val="004D5FAE"/>
    <w:rsid w:val="00510F6D"/>
    <w:rsid w:val="006340E5"/>
    <w:rsid w:val="006658E0"/>
    <w:rsid w:val="00676E51"/>
    <w:rsid w:val="0072064E"/>
    <w:rsid w:val="0073221D"/>
    <w:rsid w:val="0074309E"/>
    <w:rsid w:val="007876D6"/>
    <w:rsid w:val="007C1824"/>
    <w:rsid w:val="007D1E7D"/>
    <w:rsid w:val="008E5541"/>
    <w:rsid w:val="00902ABE"/>
    <w:rsid w:val="00902DE3"/>
    <w:rsid w:val="00957813"/>
    <w:rsid w:val="009754E5"/>
    <w:rsid w:val="00980B3F"/>
    <w:rsid w:val="00992083"/>
    <w:rsid w:val="009D2AAA"/>
    <w:rsid w:val="009F5417"/>
    <w:rsid w:val="009F7DB0"/>
    <w:rsid w:val="00A3252B"/>
    <w:rsid w:val="00A37CCA"/>
    <w:rsid w:val="00A92CB9"/>
    <w:rsid w:val="00B060B0"/>
    <w:rsid w:val="00B74A06"/>
    <w:rsid w:val="00BD52AA"/>
    <w:rsid w:val="00BE104E"/>
    <w:rsid w:val="00BE6B5E"/>
    <w:rsid w:val="00C365D8"/>
    <w:rsid w:val="00C54312"/>
    <w:rsid w:val="00C6594C"/>
    <w:rsid w:val="00C871EE"/>
    <w:rsid w:val="00D3760F"/>
    <w:rsid w:val="00D92A03"/>
    <w:rsid w:val="00DC0275"/>
    <w:rsid w:val="00E12249"/>
    <w:rsid w:val="00E275BF"/>
    <w:rsid w:val="00ED3269"/>
    <w:rsid w:val="00EF6D66"/>
    <w:rsid w:val="00F05E9D"/>
    <w:rsid w:val="00F26456"/>
    <w:rsid w:val="00F3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FE709-3C77-4718-B594-DD20CF4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4428-6983-42C7-A1E6-7BB1A0E2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2</cp:revision>
  <cp:lastPrinted>2021-04-14T11:16:00Z</cp:lastPrinted>
  <dcterms:created xsi:type="dcterms:W3CDTF">2021-04-20T09:05:00Z</dcterms:created>
  <dcterms:modified xsi:type="dcterms:W3CDTF">2021-04-20T09:05:00Z</dcterms:modified>
</cp:coreProperties>
</file>